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0E" w:rsidRDefault="00D209DF" w:rsidP="00155E0E">
      <w:pPr>
        <w:rPr>
          <w:rFonts w:ascii="Verdana" w:hAnsi="Verdana" w:cs="Verdana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pict>
          <v:line id="_x0000_s1038" style="position:absolute;z-index:2" from="217.5pt,24.25pt" to="520.4pt,24.25pt" strokecolor="#f60" strokeweight="2.5pt"/>
        </w:pict>
      </w:r>
      <w:r>
        <w:rPr>
          <w:noProof/>
          <w:color w:val="E36C0A"/>
          <w:lang w:eastAsia="es-ES"/>
        </w:rPr>
        <w:pict>
          <v:line id="_x0000_s1028" style="position:absolute;z-index:1" from="-85.4pt,24.25pt" to="217.5pt,24.25pt" strokecolor="#f60" strokeweight="2.5pt"/>
        </w:pict>
      </w:r>
    </w:p>
    <w:p w:rsidR="004241ED" w:rsidRPr="00155E0E" w:rsidRDefault="00495744" w:rsidP="00155E0E">
      <w:pPr>
        <w:rPr>
          <w:rFonts w:ascii="Verdana" w:hAnsi="Verdana" w:cs="Verdana"/>
          <w:b/>
          <w:bCs/>
        </w:rPr>
      </w:pPr>
      <w:r w:rsidRPr="00AA3B4B">
        <w:rPr>
          <w:rFonts w:ascii="Arial" w:hAnsi="Arial" w:cs="Arial"/>
          <w:b/>
          <w:bCs/>
        </w:rPr>
        <w:t xml:space="preserve">   </w:t>
      </w:r>
    </w:p>
    <w:p w:rsidR="00AB62A7" w:rsidRPr="005B2326" w:rsidRDefault="005B2326" w:rsidP="005B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MANIFIESTO 2017</w:t>
      </w:r>
    </w:p>
    <w:p w:rsidR="00AB62A7" w:rsidRPr="0045519D" w:rsidRDefault="00AB62A7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DÍA INTERNACIONAL DE LAS PERSONAS SORDAS</w:t>
      </w:r>
      <w:r w:rsidR="00D37D46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7C376B" w:rsidRPr="0045519D" w:rsidRDefault="00AB62A7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UNA LEY DE TODOS. Y PARA TODOS</w:t>
      </w:r>
    </w:p>
    <w:p w:rsidR="0045519D" w:rsidRPr="0045519D" w:rsidRDefault="0045519D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519D">
        <w:rPr>
          <w:rFonts w:ascii="Arial" w:hAnsi="Arial" w:cs="Arial"/>
          <w:b/>
          <w:bCs/>
          <w:i/>
          <w:iCs/>
          <w:sz w:val="24"/>
          <w:szCs w:val="24"/>
        </w:rPr>
        <w:t>Este año se celebra el Día Internacional de las personas sordas c</w:t>
      </w:r>
      <w:r w:rsidR="007C376B" w:rsidRPr="0045519D">
        <w:rPr>
          <w:rFonts w:ascii="Arial" w:hAnsi="Arial" w:cs="Arial"/>
          <w:b/>
          <w:bCs/>
          <w:i/>
          <w:iCs/>
          <w:sz w:val="24"/>
          <w:szCs w:val="24"/>
        </w:rPr>
        <w:t xml:space="preserve">on motivo </w:t>
      </w:r>
      <w:r w:rsidRPr="0045519D">
        <w:rPr>
          <w:rFonts w:ascii="Arial" w:hAnsi="Arial" w:cs="Arial"/>
          <w:b/>
          <w:bCs/>
          <w:i/>
          <w:iCs/>
          <w:sz w:val="24"/>
          <w:szCs w:val="24"/>
        </w:rPr>
        <w:t xml:space="preserve">del </w:t>
      </w:r>
      <w:r w:rsidR="007C376B" w:rsidRPr="0045519D">
        <w:rPr>
          <w:rFonts w:ascii="Arial" w:hAnsi="Arial" w:cs="Arial"/>
          <w:b/>
          <w:bCs/>
          <w:i/>
          <w:iCs/>
          <w:sz w:val="24"/>
          <w:szCs w:val="24"/>
        </w:rPr>
        <w:t xml:space="preserve">X aniversario de la aprobación de la Ley 27/2007, por la que se reconocen las lenguas de signos españolas y se regulan los medios de apoyo a la comunicación oral de las personas sordas, con discapacidad auditiva y </w:t>
      </w:r>
      <w:r w:rsidRPr="0045519D">
        <w:rPr>
          <w:rFonts w:ascii="Arial" w:hAnsi="Arial" w:cs="Arial"/>
          <w:b/>
          <w:bCs/>
          <w:i/>
          <w:iCs/>
          <w:sz w:val="24"/>
          <w:szCs w:val="24"/>
        </w:rPr>
        <w:t>sordociegas.</w:t>
      </w:r>
    </w:p>
    <w:p w:rsidR="00AB62A7" w:rsidRPr="0045519D" w:rsidRDefault="00AB62A7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>El 23 de octubre de 2007 se aprobó la Ley 27/2007 por la que se reconocen las lenguas de signos española y se regulan los medios de apoyo a comunicación oral de las personas sordas, con discapacidad auditiva y sordociegas.</w:t>
      </w:r>
    </w:p>
    <w:p w:rsidR="00AB62A7" w:rsidRPr="0045519D" w:rsidRDefault="00AB62A7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LO QUE APORTA LA LEY</w:t>
      </w:r>
    </w:p>
    <w:p w:rsidR="00AB62A7" w:rsidRPr="0045519D" w:rsidRDefault="00AB62A7" w:rsidP="00AB62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Desde el amplio marco de esta Ley, que reconoce a los individuos (no a grupos, ni organizaciones) como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titulares de derechos, </w:t>
      </w:r>
      <w:r w:rsidRPr="0045519D">
        <w:rPr>
          <w:rFonts w:ascii="Arial" w:hAnsi="Arial" w:cs="Arial"/>
          <w:bCs/>
          <w:sz w:val="24"/>
          <w:szCs w:val="24"/>
        </w:rPr>
        <w:t>las personas sordas, sea cual sea la opción comunicativa, pueden ejercer sus derechos y cumplir con sus obligaciones como ciudadanos en igualdad de condiciones. Al mismo tiempo, la Ley</w:t>
      </w:r>
      <w:r w:rsidR="0028264E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vino a rubricar los derechos que como padres y madres nos asisten y amparan en el ordenamiento jurídico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existente: la elección de la lengua materna de nuestros hijos, así como del modelo de educación y de la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lengua vehicular de enseñanza que deseamos para los mismos.</w:t>
      </w:r>
    </w:p>
    <w:p w:rsidR="00AB62A7" w:rsidRPr="0045519D" w:rsidRDefault="00AB62A7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Entre las distintas medidas que establece, la Ley 27/2007 garantiza que las </w:t>
      </w:r>
      <w:r w:rsidRPr="0045519D">
        <w:rPr>
          <w:rFonts w:ascii="Arial" w:hAnsi="Arial" w:cs="Arial"/>
          <w:b/>
          <w:bCs/>
          <w:sz w:val="24"/>
          <w:szCs w:val="24"/>
        </w:rPr>
        <w:t>personas con sordera que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comunican en lengua oral y son usuarias de prótesis auditivas (audífonos e implantes) </w:t>
      </w:r>
      <w:r w:rsidRPr="0045519D">
        <w:rPr>
          <w:rFonts w:ascii="Arial" w:hAnsi="Arial" w:cs="Arial"/>
          <w:bCs/>
          <w:sz w:val="24"/>
          <w:szCs w:val="24"/>
        </w:rPr>
        <w:t>dispongan de aquellos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medios que hacen posible su vida autónoma, la inclusión y la participación en su entorno, valiéndose de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>medios de apoyo a la comunicación oral como el subtitulado, el bucle magnético, los sistemas de frecuencia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>modulada o cualquier otro dispositivo que funcione en conexión con sus prótesis.</w:t>
      </w:r>
    </w:p>
    <w:p w:rsidR="00096108" w:rsidRPr="0045519D" w:rsidRDefault="00096108" w:rsidP="00AB62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>Aspiramos, por tanto, a que la Ley 27/2007 sea una norma integral de las diferentes opciones comunicativas de las personas sordas, bien sea la lengua oral, bien sea la lengua de signos, y que garantice los distintos recursos que cada uno precise para su acceso a la comunicación y a la información.</w:t>
      </w:r>
    </w:p>
    <w:p w:rsidR="005B2326" w:rsidRDefault="005B2326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B2326" w:rsidRDefault="005B2326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96108" w:rsidRPr="0045519D" w:rsidRDefault="00096108" w:rsidP="00AB62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Incidencia de la sordera en España</w:t>
      </w:r>
    </w:p>
    <w:p w:rsidR="00AB62A7" w:rsidRPr="0045519D" w:rsidRDefault="00AB62A7" w:rsidP="000961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En España hay más de un millón de personas con una discapacidad auditiva de distinto tipo y grado. De ellas, </w:t>
      </w:r>
      <w:r w:rsidRPr="0045519D">
        <w:rPr>
          <w:rFonts w:ascii="Arial" w:hAnsi="Arial" w:cs="Arial"/>
          <w:b/>
          <w:bCs/>
          <w:sz w:val="24"/>
          <w:szCs w:val="24"/>
        </w:rPr>
        <w:t>más del 98 % utiliza la lengua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oral para comunicarse. </w:t>
      </w:r>
      <w:r w:rsidRPr="0045519D">
        <w:rPr>
          <w:rFonts w:ascii="Arial" w:hAnsi="Arial" w:cs="Arial"/>
          <w:bCs/>
          <w:sz w:val="24"/>
          <w:szCs w:val="24"/>
        </w:rPr>
        <w:t>Según el INE, 13.300 personas son las que emplean la lengua de signos. (Encuesta de Discapacidad, Autonomía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Personal y Situaciones de Dependencia. 2008 – INE)</w:t>
      </w:r>
    </w:p>
    <w:p w:rsidR="00AB62A7" w:rsidRPr="0045519D" w:rsidRDefault="00AB62A7" w:rsidP="000961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Más del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97 % de los niños sordos nacen en familias con padres y madres oyentes. </w:t>
      </w:r>
      <w:r w:rsidRPr="0045519D">
        <w:rPr>
          <w:rFonts w:ascii="Arial" w:hAnsi="Arial" w:cs="Arial"/>
          <w:bCs/>
          <w:sz w:val="24"/>
          <w:szCs w:val="24"/>
        </w:rPr>
        <w:t>(Instituto de Investigación de la Universidad de Gallaudet.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Estados Unidos. 2002)</w:t>
      </w:r>
    </w:p>
    <w:p w:rsidR="00AB62A7" w:rsidRPr="0045519D" w:rsidRDefault="00AB62A7" w:rsidP="000961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 xml:space="preserve">Cinco de cada mil recién nacidos </w:t>
      </w:r>
      <w:r w:rsidRPr="0045519D">
        <w:rPr>
          <w:rFonts w:ascii="Arial" w:hAnsi="Arial" w:cs="Arial"/>
          <w:bCs/>
          <w:sz w:val="24"/>
          <w:szCs w:val="24"/>
        </w:rPr>
        <w:t xml:space="preserve">presenta una sordera de distinto grado, lo que en España supone la cifra de casi </w:t>
      </w:r>
      <w:r w:rsidRPr="0045519D">
        <w:rPr>
          <w:rFonts w:ascii="Arial" w:hAnsi="Arial" w:cs="Arial"/>
          <w:b/>
          <w:bCs/>
          <w:sz w:val="24"/>
          <w:szCs w:val="24"/>
        </w:rPr>
        <w:t>2.500 nuevas familias con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un hijo/a sordo cada año. </w:t>
      </w:r>
      <w:r w:rsidRPr="0045519D">
        <w:rPr>
          <w:rFonts w:ascii="Arial" w:hAnsi="Arial" w:cs="Arial"/>
          <w:bCs/>
          <w:sz w:val="24"/>
          <w:szCs w:val="24"/>
        </w:rPr>
        <w:t>(Comisión para la Detección Precoz de la Sordera Infantil (CODEPEH))</w:t>
      </w:r>
    </w:p>
    <w:p w:rsidR="00AB62A7" w:rsidRPr="0045519D" w:rsidRDefault="00AB62A7" w:rsidP="000961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El 50 % de adolescentes y jóvenes entre 12 y 35 años de edad en los países más desarrollados están en riesgo de presentar una </w:t>
      </w:r>
      <w:r w:rsidRPr="0045519D">
        <w:rPr>
          <w:rFonts w:ascii="Arial" w:hAnsi="Arial" w:cs="Arial"/>
          <w:b/>
          <w:bCs/>
          <w:sz w:val="24"/>
          <w:szCs w:val="24"/>
        </w:rPr>
        <w:t>pérdida de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audición por su sobrexposición al ruido en contextos recreativos. </w:t>
      </w:r>
      <w:r w:rsidRPr="0045519D">
        <w:rPr>
          <w:rFonts w:ascii="Arial" w:hAnsi="Arial" w:cs="Arial"/>
          <w:bCs/>
          <w:sz w:val="24"/>
          <w:szCs w:val="24"/>
        </w:rPr>
        <w:t>(Organización Mundial de la Salud)</w:t>
      </w:r>
    </w:p>
    <w:p w:rsidR="00AB62A7" w:rsidRPr="0045519D" w:rsidRDefault="00AB62A7" w:rsidP="000961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 xml:space="preserve">Una de cada mil personas de la población general </w:t>
      </w:r>
      <w:r w:rsidRPr="0045519D">
        <w:rPr>
          <w:rFonts w:ascii="Arial" w:hAnsi="Arial" w:cs="Arial"/>
          <w:bCs/>
          <w:sz w:val="24"/>
          <w:szCs w:val="24"/>
        </w:rPr>
        <w:t xml:space="preserve">adquirirá una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pérdida auditiva </w:t>
      </w:r>
      <w:r w:rsidRPr="0045519D">
        <w:rPr>
          <w:rFonts w:ascii="Arial" w:hAnsi="Arial" w:cs="Arial"/>
          <w:bCs/>
          <w:sz w:val="24"/>
          <w:szCs w:val="24"/>
        </w:rPr>
        <w:t>a lo largo de su vida.</w:t>
      </w:r>
    </w:p>
    <w:p w:rsidR="00096108" w:rsidRPr="0045519D" w:rsidRDefault="00096108" w:rsidP="00AB62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Por todo ello, desde </w:t>
      </w:r>
      <w:r w:rsidR="0045519D" w:rsidRPr="0045519D">
        <w:rPr>
          <w:rFonts w:ascii="Arial" w:hAnsi="Arial" w:cs="Arial"/>
          <w:b/>
          <w:bCs/>
          <w:sz w:val="24"/>
          <w:szCs w:val="24"/>
        </w:rPr>
        <w:t>EUNATE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 DEMANDAMOS:</w:t>
      </w:r>
    </w:p>
    <w:p w:rsidR="00AB62A7" w:rsidRPr="0045519D" w:rsidRDefault="00AB62A7" w:rsidP="000961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Culminar el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desarrollo reglamentario de la Ley, </w:t>
      </w:r>
      <w:r w:rsidRPr="0045519D">
        <w:rPr>
          <w:rFonts w:ascii="Arial" w:hAnsi="Arial" w:cs="Arial"/>
          <w:bCs/>
          <w:sz w:val="24"/>
          <w:szCs w:val="24"/>
        </w:rPr>
        <w:t>con el alcance que se previó y desde la equidad en el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tratamiento a las distintas opciones de comunicación, trasladando este enfoque de la norma estatal a los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correspondientes desarrollos autonómicos.</w:t>
      </w:r>
    </w:p>
    <w:p w:rsidR="00AB62A7" w:rsidRPr="0045519D" w:rsidRDefault="00AB62A7" w:rsidP="000961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Planificar de forma equilibrada y razonada la </w:t>
      </w:r>
      <w:r w:rsidRPr="0045519D">
        <w:rPr>
          <w:rFonts w:ascii="Arial" w:hAnsi="Arial" w:cs="Arial"/>
          <w:b/>
          <w:bCs/>
          <w:sz w:val="24"/>
          <w:szCs w:val="24"/>
        </w:rPr>
        <w:t>dotación presupuestaria que debe acompañar al desarrollo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y aplicación de la Ley, </w:t>
      </w:r>
      <w:r w:rsidRPr="0045519D">
        <w:rPr>
          <w:rFonts w:ascii="Arial" w:hAnsi="Arial" w:cs="Arial"/>
          <w:bCs/>
          <w:sz w:val="24"/>
          <w:szCs w:val="24"/>
        </w:rPr>
        <w:t>a partir del análisis de necesidades, de la identificación de las demandas y de los</w:t>
      </w:r>
      <w:r w:rsidR="007C376B" w:rsidRPr="00455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recursos existentes.</w:t>
      </w:r>
    </w:p>
    <w:p w:rsidR="00AB62A7" w:rsidRPr="0045519D" w:rsidRDefault="00AB62A7" w:rsidP="000961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Hacer efectivos los mandatos relativos a la </w:t>
      </w:r>
      <w:r w:rsidRPr="0045519D">
        <w:rPr>
          <w:rFonts w:ascii="Arial" w:hAnsi="Arial" w:cs="Arial"/>
          <w:b/>
          <w:bCs/>
          <w:sz w:val="24"/>
          <w:szCs w:val="24"/>
        </w:rPr>
        <w:t>financiación y acceso a apoyos técnicos para personas sordas.</w:t>
      </w:r>
    </w:p>
    <w:p w:rsidR="00AB62A7" w:rsidRPr="0045519D" w:rsidRDefault="00AB62A7" w:rsidP="000961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5519D">
        <w:rPr>
          <w:rFonts w:ascii="Arial" w:hAnsi="Arial" w:cs="Arial"/>
          <w:bCs/>
          <w:sz w:val="24"/>
          <w:szCs w:val="24"/>
        </w:rPr>
        <w:t xml:space="preserve">Comunicar y hacer visible el </w:t>
      </w:r>
      <w:r w:rsidRPr="0045519D">
        <w:rPr>
          <w:rFonts w:ascii="Arial" w:hAnsi="Arial" w:cs="Arial"/>
          <w:b/>
          <w:bCs/>
          <w:sz w:val="24"/>
          <w:szCs w:val="24"/>
        </w:rPr>
        <w:t xml:space="preserve">doble objeto de la Ley, </w:t>
      </w:r>
      <w:r w:rsidRPr="0045519D">
        <w:rPr>
          <w:rFonts w:ascii="Arial" w:hAnsi="Arial" w:cs="Arial"/>
          <w:bCs/>
          <w:sz w:val="24"/>
          <w:szCs w:val="24"/>
        </w:rPr>
        <w:t>tanto lo relativo a las personas sordas que sean usuarias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 xml:space="preserve">de la lengua de signos, como lo </w:t>
      </w:r>
      <w:r w:rsidRPr="0045519D">
        <w:rPr>
          <w:rFonts w:ascii="Arial" w:hAnsi="Arial" w:cs="Arial"/>
          <w:bCs/>
          <w:sz w:val="24"/>
          <w:szCs w:val="24"/>
        </w:rPr>
        <w:lastRenderedPageBreak/>
        <w:t>relativo a las personas sordas que comunican en lengua oral. Obviar este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</w:t>
      </w:r>
      <w:r w:rsidRPr="0045519D">
        <w:rPr>
          <w:rFonts w:ascii="Arial" w:hAnsi="Arial" w:cs="Arial"/>
          <w:bCs/>
          <w:sz w:val="24"/>
          <w:szCs w:val="24"/>
        </w:rPr>
        <w:t>último, invisibiliza a más del 97 % de las personas sordas (INE, 2008) de nuestro país que son aquellas</w:t>
      </w:r>
      <w:r w:rsidR="007C376B" w:rsidRPr="0045519D">
        <w:rPr>
          <w:rFonts w:ascii="Arial" w:hAnsi="Arial" w:cs="Arial"/>
          <w:bCs/>
          <w:sz w:val="24"/>
          <w:szCs w:val="24"/>
        </w:rPr>
        <w:t xml:space="preserve">   </w:t>
      </w:r>
      <w:r w:rsidRPr="0045519D">
        <w:rPr>
          <w:rFonts w:ascii="Arial" w:hAnsi="Arial" w:cs="Arial"/>
          <w:bCs/>
          <w:sz w:val="24"/>
          <w:szCs w:val="24"/>
        </w:rPr>
        <w:t>que utilizan la lengua oral y precisan de medios de apoyo a la comunicación oral.</w:t>
      </w:r>
    </w:p>
    <w:p w:rsidR="005B2326" w:rsidRDefault="005B2326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2326" w:rsidRDefault="005B2326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6108" w:rsidRPr="0045519D" w:rsidRDefault="00096108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LLENEMOS DE VIDA EL SILENCIO</w:t>
      </w:r>
    </w:p>
    <w:p w:rsidR="00096108" w:rsidRPr="0045519D" w:rsidRDefault="00096108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QUE LO ESCUCHE TODO EL MUNDO</w:t>
      </w:r>
    </w:p>
    <w:p w:rsidR="00096108" w:rsidRPr="0045519D" w:rsidRDefault="005B2326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EUNATE</w:t>
      </w:r>
      <w:r w:rsidR="00096108" w:rsidRPr="0045519D">
        <w:rPr>
          <w:rFonts w:ascii="Arial" w:hAnsi="Arial" w:cs="Arial"/>
          <w:b/>
          <w:bCs/>
          <w:sz w:val="24"/>
          <w:szCs w:val="24"/>
        </w:rPr>
        <w:t xml:space="preserve"> SE COMPROMETE,</w:t>
      </w:r>
    </w:p>
    <w:p w:rsidR="00096108" w:rsidRPr="0045519D" w:rsidRDefault="00096108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¿Y TÚ?</w:t>
      </w:r>
    </w:p>
    <w:p w:rsidR="00096108" w:rsidRPr="0045519D" w:rsidRDefault="00096108" w:rsidP="0045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519D">
        <w:rPr>
          <w:rFonts w:ascii="Arial" w:hAnsi="Arial" w:cs="Arial"/>
          <w:b/>
          <w:bCs/>
          <w:sz w:val="24"/>
          <w:szCs w:val="24"/>
        </w:rPr>
        <w:t>Sólo así ésta será la Ley que quisimos para todos. Y es de todos.</w:t>
      </w:r>
    </w:p>
    <w:p w:rsidR="00AB62A7" w:rsidRPr="0045519D" w:rsidRDefault="00AB62A7" w:rsidP="004241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5744" w:rsidRPr="00155E0E" w:rsidRDefault="00495744" w:rsidP="00D822E3">
      <w:pPr>
        <w:jc w:val="both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</w:p>
    <w:sectPr w:rsidR="00495744" w:rsidRPr="00155E0E" w:rsidSect="00616894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DF" w:rsidRDefault="00D209DF" w:rsidP="00463091">
      <w:pPr>
        <w:spacing w:after="0" w:line="240" w:lineRule="auto"/>
      </w:pPr>
      <w:r>
        <w:separator/>
      </w:r>
    </w:p>
  </w:endnote>
  <w:endnote w:type="continuationSeparator" w:id="0">
    <w:p w:rsidR="00D209DF" w:rsidRDefault="00D209DF" w:rsidP="0046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44" w:rsidRPr="004241ED" w:rsidRDefault="00897A7A" w:rsidP="00C25927">
    <w:pPr>
      <w:pStyle w:val="Piedepgina"/>
      <w:framePr w:wrap="auto" w:vAnchor="text" w:hAnchor="margin" w:xAlign="right" w:y="1"/>
      <w:rPr>
        <w:rStyle w:val="Nmerodepgina"/>
        <w:rFonts w:ascii="Arial" w:hAnsi="Arial" w:cs="Arial"/>
        <w:color w:val="0070C0"/>
      </w:rPr>
    </w:pPr>
    <w:r w:rsidRPr="004241ED">
      <w:rPr>
        <w:rStyle w:val="Nmerodepgina"/>
        <w:rFonts w:ascii="Arial" w:hAnsi="Arial" w:cs="Arial"/>
        <w:color w:val="0070C0"/>
      </w:rPr>
      <w:fldChar w:fldCharType="begin"/>
    </w:r>
    <w:r w:rsidR="00495744" w:rsidRPr="004241ED">
      <w:rPr>
        <w:rStyle w:val="Nmerodepgina"/>
        <w:rFonts w:ascii="Arial" w:hAnsi="Arial" w:cs="Arial"/>
        <w:color w:val="0070C0"/>
      </w:rPr>
      <w:instrText xml:space="preserve">PAGE  </w:instrText>
    </w:r>
    <w:r w:rsidRPr="004241ED">
      <w:rPr>
        <w:rStyle w:val="Nmerodepgina"/>
        <w:rFonts w:ascii="Arial" w:hAnsi="Arial" w:cs="Arial"/>
        <w:color w:val="0070C0"/>
      </w:rPr>
      <w:fldChar w:fldCharType="separate"/>
    </w:r>
    <w:r w:rsidR="005B2326">
      <w:rPr>
        <w:rStyle w:val="Nmerodepgina"/>
        <w:rFonts w:ascii="Arial" w:hAnsi="Arial" w:cs="Arial"/>
        <w:noProof/>
        <w:color w:val="0070C0"/>
      </w:rPr>
      <w:t>1</w:t>
    </w:r>
    <w:r w:rsidRPr="004241ED">
      <w:rPr>
        <w:rStyle w:val="Nmerodepgina"/>
        <w:rFonts w:ascii="Arial" w:hAnsi="Arial" w:cs="Arial"/>
        <w:color w:val="0070C0"/>
      </w:rPr>
      <w:fldChar w:fldCharType="end"/>
    </w:r>
  </w:p>
  <w:p w:rsidR="00495744" w:rsidRDefault="00495744" w:rsidP="00BE49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DF" w:rsidRDefault="00D209DF" w:rsidP="00463091">
      <w:pPr>
        <w:spacing w:after="0" w:line="240" w:lineRule="auto"/>
      </w:pPr>
      <w:r>
        <w:separator/>
      </w:r>
    </w:p>
  </w:footnote>
  <w:footnote w:type="continuationSeparator" w:id="0">
    <w:p w:rsidR="00D209DF" w:rsidRDefault="00D209DF" w:rsidP="0046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E9" w:rsidRPr="00FC36E9" w:rsidRDefault="00D209DF" w:rsidP="00FC36E9">
    <w:pPr>
      <w:tabs>
        <w:tab w:val="center" w:pos="4252"/>
        <w:tab w:val="right" w:pos="8504"/>
      </w:tabs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61.5pt">
          <v:imagedata r:id="rId1" o:title="Timbrado"/>
        </v:shape>
      </w:pict>
    </w:r>
  </w:p>
  <w:p w:rsidR="00AA3B4B" w:rsidRDefault="00AA3B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0F33"/>
    <w:multiLevelType w:val="hybridMultilevel"/>
    <w:tmpl w:val="55004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B83"/>
    <w:multiLevelType w:val="hybridMultilevel"/>
    <w:tmpl w:val="4E92A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2D12"/>
    <w:multiLevelType w:val="hybridMultilevel"/>
    <w:tmpl w:val="7E46D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8E5"/>
    <w:multiLevelType w:val="hybridMultilevel"/>
    <w:tmpl w:val="0EE6F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94CEE"/>
    <w:multiLevelType w:val="hybridMultilevel"/>
    <w:tmpl w:val="006815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2073"/>
    <w:multiLevelType w:val="multilevel"/>
    <w:tmpl w:val="4DB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ACD4E98"/>
    <w:multiLevelType w:val="hybridMultilevel"/>
    <w:tmpl w:val="C65AFC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E3"/>
    <w:rsid w:val="000058B5"/>
    <w:rsid w:val="00032370"/>
    <w:rsid w:val="00096108"/>
    <w:rsid w:val="000B6EB2"/>
    <w:rsid w:val="000C3A9F"/>
    <w:rsid w:val="000C6D47"/>
    <w:rsid w:val="000D3290"/>
    <w:rsid w:val="0010246C"/>
    <w:rsid w:val="00126187"/>
    <w:rsid w:val="001448C9"/>
    <w:rsid w:val="00146A8A"/>
    <w:rsid w:val="00155E0E"/>
    <w:rsid w:val="0016131F"/>
    <w:rsid w:val="00172E2F"/>
    <w:rsid w:val="001810D0"/>
    <w:rsid w:val="00184D60"/>
    <w:rsid w:val="001A60F8"/>
    <w:rsid w:val="001B3A43"/>
    <w:rsid w:val="001C023E"/>
    <w:rsid w:val="001C3B82"/>
    <w:rsid w:val="001F097D"/>
    <w:rsid w:val="001F6A7D"/>
    <w:rsid w:val="00252733"/>
    <w:rsid w:val="00257045"/>
    <w:rsid w:val="0028264E"/>
    <w:rsid w:val="002910F1"/>
    <w:rsid w:val="002D3AF2"/>
    <w:rsid w:val="002E0944"/>
    <w:rsid w:val="0035091C"/>
    <w:rsid w:val="00371A2C"/>
    <w:rsid w:val="003B4878"/>
    <w:rsid w:val="003C1E3D"/>
    <w:rsid w:val="003C21CE"/>
    <w:rsid w:val="00400E1A"/>
    <w:rsid w:val="00423FC7"/>
    <w:rsid w:val="004241ED"/>
    <w:rsid w:val="00427926"/>
    <w:rsid w:val="00431A5D"/>
    <w:rsid w:val="00451EE0"/>
    <w:rsid w:val="0045519D"/>
    <w:rsid w:val="00463091"/>
    <w:rsid w:val="00495744"/>
    <w:rsid w:val="00500896"/>
    <w:rsid w:val="005042C0"/>
    <w:rsid w:val="00507551"/>
    <w:rsid w:val="005134FC"/>
    <w:rsid w:val="005354ED"/>
    <w:rsid w:val="00541F3C"/>
    <w:rsid w:val="00544211"/>
    <w:rsid w:val="00562337"/>
    <w:rsid w:val="0056371D"/>
    <w:rsid w:val="005748FB"/>
    <w:rsid w:val="00594AB0"/>
    <w:rsid w:val="005A0B93"/>
    <w:rsid w:val="005B2326"/>
    <w:rsid w:val="005B37A3"/>
    <w:rsid w:val="005B6476"/>
    <w:rsid w:val="005C034A"/>
    <w:rsid w:val="005C59EA"/>
    <w:rsid w:val="005F22F9"/>
    <w:rsid w:val="005F75BA"/>
    <w:rsid w:val="00616894"/>
    <w:rsid w:val="00641891"/>
    <w:rsid w:val="00650240"/>
    <w:rsid w:val="00650AE5"/>
    <w:rsid w:val="00670B91"/>
    <w:rsid w:val="00677E6D"/>
    <w:rsid w:val="006C5307"/>
    <w:rsid w:val="006C7F32"/>
    <w:rsid w:val="006D1A32"/>
    <w:rsid w:val="006E0674"/>
    <w:rsid w:val="006F2432"/>
    <w:rsid w:val="006F327D"/>
    <w:rsid w:val="00704186"/>
    <w:rsid w:val="007114E7"/>
    <w:rsid w:val="00714840"/>
    <w:rsid w:val="00716C37"/>
    <w:rsid w:val="0072525B"/>
    <w:rsid w:val="00727909"/>
    <w:rsid w:val="007343D4"/>
    <w:rsid w:val="007367E2"/>
    <w:rsid w:val="00777DD4"/>
    <w:rsid w:val="00784EB4"/>
    <w:rsid w:val="007C376B"/>
    <w:rsid w:val="007C38BD"/>
    <w:rsid w:val="007F2F6F"/>
    <w:rsid w:val="00801B35"/>
    <w:rsid w:val="00802A9E"/>
    <w:rsid w:val="00803AF5"/>
    <w:rsid w:val="008074D1"/>
    <w:rsid w:val="00815BF2"/>
    <w:rsid w:val="00817019"/>
    <w:rsid w:val="008216B1"/>
    <w:rsid w:val="0082507B"/>
    <w:rsid w:val="00826261"/>
    <w:rsid w:val="00835C94"/>
    <w:rsid w:val="008960A5"/>
    <w:rsid w:val="00897A7A"/>
    <w:rsid w:val="008A0460"/>
    <w:rsid w:val="008D609D"/>
    <w:rsid w:val="008F6172"/>
    <w:rsid w:val="00906DC4"/>
    <w:rsid w:val="009225BF"/>
    <w:rsid w:val="0097344E"/>
    <w:rsid w:val="009772DF"/>
    <w:rsid w:val="009913CE"/>
    <w:rsid w:val="009A64EA"/>
    <w:rsid w:val="009B58AB"/>
    <w:rsid w:val="009B7456"/>
    <w:rsid w:val="009B7488"/>
    <w:rsid w:val="009C326E"/>
    <w:rsid w:val="009D1B9E"/>
    <w:rsid w:val="009F3AA0"/>
    <w:rsid w:val="00A20ABB"/>
    <w:rsid w:val="00A4303D"/>
    <w:rsid w:val="00A44297"/>
    <w:rsid w:val="00A7073E"/>
    <w:rsid w:val="00A729B1"/>
    <w:rsid w:val="00A73957"/>
    <w:rsid w:val="00A97FAB"/>
    <w:rsid w:val="00AA3B4B"/>
    <w:rsid w:val="00AB0560"/>
    <w:rsid w:val="00AB2703"/>
    <w:rsid w:val="00AB62A7"/>
    <w:rsid w:val="00AC5599"/>
    <w:rsid w:val="00AF4EE2"/>
    <w:rsid w:val="00B15EFA"/>
    <w:rsid w:val="00B24C47"/>
    <w:rsid w:val="00B6060A"/>
    <w:rsid w:val="00B61189"/>
    <w:rsid w:val="00B61EA0"/>
    <w:rsid w:val="00B63BF8"/>
    <w:rsid w:val="00B726CE"/>
    <w:rsid w:val="00B72C4D"/>
    <w:rsid w:val="00BA0C97"/>
    <w:rsid w:val="00BA7B47"/>
    <w:rsid w:val="00BD4E00"/>
    <w:rsid w:val="00BE4948"/>
    <w:rsid w:val="00BE67BD"/>
    <w:rsid w:val="00BE7010"/>
    <w:rsid w:val="00BE7C9B"/>
    <w:rsid w:val="00BF001C"/>
    <w:rsid w:val="00BF30AB"/>
    <w:rsid w:val="00BF5C9A"/>
    <w:rsid w:val="00C0723C"/>
    <w:rsid w:val="00C25927"/>
    <w:rsid w:val="00C35C6B"/>
    <w:rsid w:val="00C57ADA"/>
    <w:rsid w:val="00C84A4E"/>
    <w:rsid w:val="00C92B6B"/>
    <w:rsid w:val="00CD35EC"/>
    <w:rsid w:val="00CE7250"/>
    <w:rsid w:val="00CF78E3"/>
    <w:rsid w:val="00D14499"/>
    <w:rsid w:val="00D209DF"/>
    <w:rsid w:val="00D25137"/>
    <w:rsid w:val="00D27CE3"/>
    <w:rsid w:val="00D31B26"/>
    <w:rsid w:val="00D34888"/>
    <w:rsid w:val="00D37817"/>
    <w:rsid w:val="00D37D46"/>
    <w:rsid w:val="00D46FDC"/>
    <w:rsid w:val="00D529C0"/>
    <w:rsid w:val="00D542F8"/>
    <w:rsid w:val="00D6663C"/>
    <w:rsid w:val="00D822E3"/>
    <w:rsid w:val="00DA4EAB"/>
    <w:rsid w:val="00DB2F8E"/>
    <w:rsid w:val="00DD306B"/>
    <w:rsid w:val="00DE52FD"/>
    <w:rsid w:val="00DF3843"/>
    <w:rsid w:val="00E04EDC"/>
    <w:rsid w:val="00E12377"/>
    <w:rsid w:val="00E20E0F"/>
    <w:rsid w:val="00E74171"/>
    <w:rsid w:val="00EB58BD"/>
    <w:rsid w:val="00EC145F"/>
    <w:rsid w:val="00EC66C3"/>
    <w:rsid w:val="00F405EC"/>
    <w:rsid w:val="00F50C11"/>
    <w:rsid w:val="00F865E6"/>
    <w:rsid w:val="00F97ADF"/>
    <w:rsid w:val="00FA1B27"/>
    <w:rsid w:val="00FC36E9"/>
    <w:rsid w:val="00FE0407"/>
    <w:rsid w:val="00FF1387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50269-D96D-4CAA-A609-201924C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rsid w:val="00E1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2377"/>
    <w:rPr>
      <w:rFonts w:ascii="Times New Roman" w:hAnsi="Times New Roman" w:cs="Times New Roman"/>
      <w:b/>
      <w:bCs/>
      <w:kern w:val="36"/>
      <w:sz w:val="56"/>
      <w:szCs w:val="56"/>
    </w:rPr>
  </w:style>
  <w:style w:type="paragraph" w:styleId="NormalWeb">
    <w:name w:val="Normal (Web)"/>
    <w:basedOn w:val="Normal"/>
    <w:uiPriority w:val="99"/>
    <w:semiHidden/>
    <w:rsid w:val="003C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yusculasnegrita">
    <w:name w:val="mayusculasnegrita"/>
    <w:basedOn w:val="Fuentedeprrafopredeter"/>
    <w:uiPriority w:val="99"/>
    <w:rsid w:val="003C21CE"/>
  </w:style>
  <w:style w:type="paragraph" w:styleId="Encabezado">
    <w:name w:val="header"/>
    <w:basedOn w:val="Normal"/>
    <w:link w:val="EncabezadoCar"/>
    <w:uiPriority w:val="99"/>
    <w:rsid w:val="004630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locked/>
    <w:rsid w:val="00463091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46309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46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63091"/>
  </w:style>
  <w:style w:type="character" w:styleId="Textoennegrita">
    <w:name w:val="Strong"/>
    <w:uiPriority w:val="99"/>
    <w:qFormat/>
    <w:rsid w:val="006168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16894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rsid w:val="00BE4948"/>
  </w:style>
  <w:style w:type="character" w:customStyle="1" w:styleId="author2">
    <w:name w:val="author2"/>
    <w:basedOn w:val="Fuentedeprrafopredeter"/>
    <w:uiPriority w:val="99"/>
    <w:rsid w:val="00E12377"/>
  </w:style>
  <w:style w:type="character" w:customStyle="1" w:styleId="meta-date-url">
    <w:name w:val="meta-date-url"/>
    <w:basedOn w:val="Fuentedeprrafopredeter"/>
    <w:uiPriority w:val="99"/>
    <w:rsid w:val="00E12377"/>
  </w:style>
  <w:style w:type="character" w:customStyle="1" w:styleId="entry-date">
    <w:name w:val="entry-date"/>
    <w:basedOn w:val="Fuentedeprrafopredeter"/>
    <w:uiPriority w:val="99"/>
    <w:rsid w:val="00E1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6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594556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99999"/>
                  </w:divBdr>
                  <w:divsChild>
                    <w:div w:id="9594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ashed" w:sz="12" w:space="15" w:color="DADADA"/>
                              </w:divBdr>
                              <w:divsChild>
                                <w:div w:id="9594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700">
          <w:marLeft w:val="0"/>
          <w:marRight w:val="0"/>
          <w:marTop w:val="240"/>
          <w:marBottom w:val="240"/>
          <w:divBdr>
            <w:top w:val="single" w:sz="8" w:space="0" w:color="E7E7E7"/>
            <w:left w:val="single" w:sz="8" w:space="0" w:color="E7E7E7"/>
            <w:bottom w:val="single" w:sz="8" w:space="0" w:color="E7E7E7"/>
            <w:right w:val="single" w:sz="8" w:space="0" w:color="E7E7E7"/>
          </w:divBdr>
          <w:divsChild>
            <w:div w:id="959455698">
              <w:marLeft w:val="0"/>
              <w:marRight w:val="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61FB-E7CE-4DD4-BAD3-7EFBC03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ONCE</Company>
  <LinksUpToDate>false</LinksUpToDate>
  <CharactersWithSpaces>4306</CharactersWithSpaces>
  <SharedDoc>false</SharedDoc>
  <HLinks>
    <vt:vector size="12" baseType="variant"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http://www.eunate.org/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http://www.bibliotecafiapas.es/pdf/MANIFIESTO_FIAPAS_2016.pdf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Fundacion</dc:creator>
  <cp:keywords/>
  <cp:lastModifiedBy>Asociación Eunate</cp:lastModifiedBy>
  <cp:revision>13</cp:revision>
  <cp:lastPrinted>2015-07-28T11:53:00Z</cp:lastPrinted>
  <dcterms:created xsi:type="dcterms:W3CDTF">2017-09-20T11:19:00Z</dcterms:created>
  <dcterms:modified xsi:type="dcterms:W3CDTF">2017-09-28T10:37:00Z</dcterms:modified>
</cp:coreProperties>
</file>