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D55" w:rsidRDefault="00A17D55" w:rsidP="00A17D55">
      <w:bookmarkStart w:id="0" w:name="_GoBack"/>
      <w:bookmarkEnd w:id="0"/>
    </w:p>
    <w:p w:rsidR="00A17D55" w:rsidRDefault="00A17D55" w:rsidP="00A17D55">
      <w:pPr>
        <w:jc w:val="center"/>
        <w:rPr>
          <w:b/>
          <w:bCs/>
        </w:rPr>
      </w:pPr>
    </w:p>
    <w:p w:rsidR="00A17D55" w:rsidRDefault="00A17D55" w:rsidP="00A17D55">
      <w:pPr>
        <w:pStyle w:val="NormalWeb"/>
        <w:spacing w:after="240"/>
        <w:jc w:val="center"/>
      </w:pPr>
      <w:r>
        <w:rPr>
          <w:rFonts w:ascii="Tahoma" w:hAnsi="Tahoma" w:cs="Tahoma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283460" cy="1130300"/>
            <wp:effectExtent l="0" t="0" r="0" b="0"/>
            <wp:docPr id="1" name="Imagen 1" descr="cid:image001.png@01D6222C.61FFD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222C.61FFD57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D55" w:rsidRPr="00A17D55" w:rsidRDefault="00A17D55" w:rsidP="00A17D55">
      <w:pPr>
        <w:jc w:val="center"/>
        <w:rPr>
          <w:rFonts w:ascii="Tahoma" w:hAnsi="Tahoma"/>
          <w:b/>
          <w:bCs/>
          <w:sz w:val="20"/>
        </w:rPr>
      </w:pPr>
    </w:p>
    <w:p w:rsidR="00A17D55" w:rsidRPr="00A17D55" w:rsidRDefault="00A17D55" w:rsidP="00A17D55">
      <w:pPr>
        <w:jc w:val="center"/>
        <w:rPr>
          <w:rFonts w:ascii="Tahoma" w:hAnsi="Tahoma"/>
          <w:b/>
          <w:bCs/>
          <w:i/>
          <w:sz w:val="20"/>
        </w:rPr>
      </w:pPr>
      <w:r w:rsidRPr="00A17D55">
        <w:rPr>
          <w:rFonts w:ascii="Tahoma" w:hAnsi="Tahoma"/>
          <w:b/>
          <w:bCs/>
          <w:i/>
          <w:sz w:val="20"/>
        </w:rPr>
        <w:t>“¡No Estás Sola!”</w:t>
      </w:r>
    </w:p>
    <w:p w:rsidR="00A17D55" w:rsidRPr="00A17D55" w:rsidRDefault="00A17D55" w:rsidP="00A17D55">
      <w:pPr>
        <w:jc w:val="center"/>
        <w:rPr>
          <w:rFonts w:ascii="Tahoma" w:hAnsi="Tahoma"/>
          <w:b/>
          <w:bCs/>
          <w:sz w:val="20"/>
        </w:rPr>
      </w:pPr>
    </w:p>
    <w:p w:rsidR="00A17D55" w:rsidRPr="00A17D55" w:rsidRDefault="00D708A3" w:rsidP="00A17D55">
      <w:pPr>
        <w:jc w:val="center"/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 xml:space="preserve">II </w:t>
      </w:r>
      <w:r w:rsidR="00A17D55" w:rsidRPr="00A17D55">
        <w:rPr>
          <w:rFonts w:ascii="Tahoma" w:hAnsi="Tahoma"/>
          <w:b/>
          <w:bCs/>
          <w:sz w:val="20"/>
        </w:rPr>
        <w:t>CICLO DE WEBINARIOS DE FUNDACIÓN CERMI MUJERES</w:t>
      </w:r>
    </w:p>
    <w:p w:rsidR="00A17D55" w:rsidRPr="00A17D55" w:rsidRDefault="00A17D55" w:rsidP="00A17D55">
      <w:pPr>
        <w:jc w:val="center"/>
        <w:rPr>
          <w:rFonts w:ascii="Tahoma" w:hAnsi="Tahoma"/>
          <w:b/>
          <w:bCs/>
          <w:sz w:val="20"/>
        </w:rPr>
      </w:pPr>
    </w:p>
    <w:p w:rsidR="00A17D55" w:rsidRPr="00A17D55" w:rsidRDefault="00D708A3" w:rsidP="00A17D55">
      <w:pPr>
        <w:jc w:val="center"/>
        <w:rPr>
          <w:rFonts w:ascii="Tahoma" w:hAnsi="Tahoma" w:cstheme="minorBidi"/>
          <w:b/>
          <w:bCs/>
          <w:sz w:val="20"/>
        </w:rPr>
      </w:pPr>
      <w:r>
        <w:rPr>
          <w:rFonts w:ascii="Tahoma" w:hAnsi="Tahoma" w:cstheme="minorBidi"/>
          <w:b/>
          <w:bCs/>
          <w:sz w:val="20"/>
        </w:rPr>
        <w:t>M</w:t>
      </w:r>
      <w:r w:rsidR="00A17D55" w:rsidRPr="00A17D55">
        <w:rPr>
          <w:rFonts w:ascii="Tahoma" w:hAnsi="Tahoma" w:cstheme="minorBidi"/>
          <w:b/>
          <w:bCs/>
          <w:sz w:val="20"/>
        </w:rPr>
        <w:t>iércoles</w:t>
      </w:r>
      <w:r>
        <w:rPr>
          <w:rFonts w:ascii="Tahoma" w:hAnsi="Tahoma" w:cstheme="minorBidi"/>
          <w:b/>
          <w:bCs/>
          <w:sz w:val="20"/>
        </w:rPr>
        <w:t xml:space="preserve"> alternos</w:t>
      </w:r>
      <w:r w:rsidR="008B3EB4">
        <w:rPr>
          <w:rFonts w:ascii="Tahoma" w:hAnsi="Tahoma" w:cstheme="minorBidi"/>
          <w:b/>
          <w:bCs/>
          <w:sz w:val="20"/>
        </w:rPr>
        <w:t>, de 15:00 a 16</w:t>
      </w:r>
      <w:r w:rsidR="00A17D55" w:rsidRPr="00A17D55">
        <w:rPr>
          <w:rFonts w:ascii="Tahoma" w:hAnsi="Tahoma" w:cstheme="minorBidi"/>
          <w:b/>
          <w:bCs/>
          <w:sz w:val="20"/>
        </w:rPr>
        <w:t>:30</w:t>
      </w:r>
      <w:r w:rsidR="003E7C02">
        <w:rPr>
          <w:rFonts w:ascii="Tahoma" w:hAnsi="Tahoma" w:cstheme="minorBidi"/>
          <w:b/>
          <w:bCs/>
          <w:sz w:val="20"/>
        </w:rPr>
        <w:t xml:space="preserve"> horas, </w:t>
      </w:r>
      <w:r w:rsidR="00A17D55" w:rsidRPr="00A17D55">
        <w:rPr>
          <w:rFonts w:ascii="Tahoma" w:hAnsi="Tahoma" w:cstheme="minorBidi"/>
          <w:b/>
          <w:bCs/>
          <w:sz w:val="20"/>
        </w:rPr>
        <w:t xml:space="preserve">a través de </w:t>
      </w:r>
      <w:r w:rsidR="00050E2D">
        <w:rPr>
          <w:rFonts w:ascii="Tahoma" w:hAnsi="Tahoma" w:cstheme="minorBidi"/>
          <w:b/>
          <w:bCs/>
          <w:sz w:val="20"/>
        </w:rPr>
        <w:t xml:space="preserve">la plataforma </w:t>
      </w:r>
      <w:r w:rsidR="00A17D55" w:rsidRPr="00A17D55">
        <w:rPr>
          <w:rFonts w:ascii="Tahoma" w:hAnsi="Tahoma" w:cstheme="minorBidi"/>
          <w:b/>
          <w:bCs/>
          <w:sz w:val="20"/>
        </w:rPr>
        <w:t>Zoom</w:t>
      </w:r>
    </w:p>
    <w:p w:rsidR="00A17D55" w:rsidRPr="00A17D55" w:rsidRDefault="00A17D55" w:rsidP="00A17D55">
      <w:pPr>
        <w:jc w:val="center"/>
        <w:rPr>
          <w:rFonts w:ascii="Tahoma" w:hAnsi="Tahoma" w:cstheme="minorBidi"/>
          <w:b/>
          <w:bCs/>
          <w:sz w:val="20"/>
        </w:rPr>
      </w:pPr>
    </w:p>
    <w:p w:rsidR="00A17D55" w:rsidRPr="00A17D55" w:rsidRDefault="00A17D55" w:rsidP="00A17D55">
      <w:pPr>
        <w:jc w:val="center"/>
        <w:rPr>
          <w:rFonts w:ascii="Tahoma" w:hAnsi="Tahoma"/>
          <w:b/>
          <w:bCs/>
          <w:sz w:val="20"/>
        </w:rPr>
      </w:pPr>
    </w:p>
    <w:p w:rsidR="00A17D55" w:rsidRPr="00A17D55" w:rsidRDefault="00A17D55" w:rsidP="00A17D55">
      <w:pPr>
        <w:jc w:val="center"/>
        <w:rPr>
          <w:rFonts w:ascii="Tahoma" w:hAnsi="Tahoma"/>
          <w:b/>
          <w:bCs/>
          <w:sz w:val="20"/>
        </w:rPr>
      </w:pPr>
      <w:r w:rsidRPr="00A17D55">
        <w:rPr>
          <w:rFonts w:ascii="Tahoma" w:hAnsi="Tahoma"/>
          <w:b/>
          <w:bCs/>
          <w:sz w:val="20"/>
        </w:rPr>
        <w:t>PROGRAMA</w:t>
      </w:r>
      <w:r w:rsidR="00D708A3">
        <w:rPr>
          <w:rFonts w:ascii="Tahoma" w:hAnsi="Tahoma"/>
          <w:b/>
          <w:bCs/>
          <w:sz w:val="20"/>
        </w:rPr>
        <w:t xml:space="preserve"> DE SEPTIEMBRE A DICIEMBRE DE 2020</w:t>
      </w:r>
    </w:p>
    <w:p w:rsidR="00A17D55" w:rsidRPr="00A17D55" w:rsidRDefault="00A17D55" w:rsidP="00A17D55">
      <w:pPr>
        <w:rPr>
          <w:rFonts w:ascii="Tahoma" w:hAnsi="Tahoma"/>
          <w:b/>
          <w:sz w:val="20"/>
        </w:rPr>
      </w:pPr>
    </w:p>
    <w:p w:rsidR="00A17D55" w:rsidRPr="00A17D55" w:rsidRDefault="00A17D55" w:rsidP="00A17D55">
      <w:pPr>
        <w:rPr>
          <w:rFonts w:ascii="Tahoma" w:hAnsi="Tahoma"/>
          <w:b/>
          <w:sz w:val="20"/>
        </w:rPr>
      </w:pPr>
    </w:p>
    <w:p w:rsidR="00A17D55" w:rsidRPr="00A17D55" w:rsidRDefault="00D708A3" w:rsidP="00457CC1">
      <w:p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Miércoles, </w:t>
      </w:r>
      <w:r w:rsidR="00EA30CA">
        <w:rPr>
          <w:rFonts w:ascii="Tahoma" w:hAnsi="Tahoma"/>
          <w:b/>
          <w:sz w:val="20"/>
        </w:rPr>
        <w:t>16</w:t>
      </w:r>
      <w:r w:rsidR="00A17D55" w:rsidRPr="00A17D55">
        <w:rPr>
          <w:rFonts w:ascii="Tahoma" w:hAnsi="Tahoma"/>
          <w:b/>
          <w:sz w:val="20"/>
        </w:rPr>
        <w:t xml:space="preserve"> de </w:t>
      </w:r>
      <w:r>
        <w:rPr>
          <w:rFonts w:ascii="Tahoma" w:hAnsi="Tahoma"/>
          <w:b/>
          <w:sz w:val="20"/>
        </w:rPr>
        <w:t>septiembre</w:t>
      </w:r>
      <w:r w:rsidR="00A17D55" w:rsidRPr="00A17D55">
        <w:rPr>
          <w:rFonts w:ascii="Tahoma" w:hAnsi="Tahoma"/>
          <w:b/>
          <w:sz w:val="20"/>
        </w:rPr>
        <w:t>:</w:t>
      </w:r>
    </w:p>
    <w:p w:rsidR="00A17D55" w:rsidRDefault="006E08B6" w:rsidP="00457CC1">
      <w:pPr>
        <w:jc w:val="both"/>
        <w:rPr>
          <w:rFonts w:ascii="Tahoma" w:hAnsi="Tahoma"/>
          <w:bCs/>
          <w:i/>
          <w:iCs/>
          <w:sz w:val="20"/>
        </w:rPr>
      </w:pPr>
      <w:r>
        <w:rPr>
          <w:rFonts w:ascii="Tahoma" w:hAnsi="Tahoma"/>
          <w:bCs/>
          <w:i/>
          <w:iCs/>
          <w:sz w:val="20"/>
        </w:rPr>
        <w:t xml:space="preserve">XV. </w:t>
      </w:r>
      <w:r w:rsidR="00D708A3">
        <w:rPr>
          <w:rFonts w:ascii="Tahoma" w:hAnsi="Tahoma"/>
          <w:bCs/>
          <w:i/>
          <w:iCs/>
          <w:sz w:val="20"/>
        </w:rPr>
        <w:t>La participación de las mujeres con discapacidad en la vida política y pública y su contribución en tiempos de pandemia.</w:t>
      </w:r>
    </w:p>
    <w:p w:rsidR="00D708A3" w:rsidRDefault="00D708A3" w:rsidP="00457CC1">
      <w:pPr>
        <w:jc w:val="both"/>
        <w:rPr>
          <w:rFonts w:ascii="Tahoma" w:hAnsi="Tahoma"/>
          <w:bCs/>
          <w:i/>
          <w:iCs/>
          <w:sz w:val="20"/>
        </w:rPr>
      </w:pPr>
    </w:p>
    <w:p w:rsidR="00457CC1" w:rsidRDefault="00457CC1" w:rsidP="00457CC1">
      <w:pPr>
        <w:jc w:val="both"/>
        <w:rPr>
          <w:rFonts w:ascii="Tahoma" w:hAnsi="Tahoma"/>
          <w:bCs/>
          <w:i/>
          <w:iCs/>
          <w:sz w:val="20"/>
        </w:rPr>
      </w:pPr>
    </w:p>
    <w:p w:rsidR="00A17D55" w:rsidRPr="00A17D55" w:rsidRDefault="00A17D55" w:rsidP="00457CC1">
      <w:pPr>
        <w:jc w:val="both"/>
        <w:rPr>
          <w:rFonts w:ascii="Tahoma" w:hAnsi="Tahoma"/>
          <w:b/>
          <w:sz w:val="20"/>
        </w:rPr>
      </w:pPr>
      <w:r w:rsidRPr="00A17D55">
        <w:rPr>
          <w:rFonts w:ascii="Tahoma" w:hAnsi="Tahoma"/>
          <w:b/>
          <w:sz w:val="20"/>
        </w:rPr>
        <w:t xml:space="preserve">Miércoles, </w:t>
      </w:r>
      <w:r w:rsidR="005738FE">
        <w:rPr>
          <w:rFonts w:ascii="Tahoma" w:hAnsi="Tahoma"/>
          <w:b/>
          <w:sz w:val="20"/>
        </w:rPr>
        <w:t>30</w:t>
      </w:r>
      <w:r w:rsidR="003E7C02">
        <w:rPr>
          <w:rFonts w:ascii="Tahoma" w:hAnsi="Tahoma"/>
          <w:b/>
          <w:sz w:val="20"/>
        </w:rPr>
        <w:t xml:space="preserve"> de septiembre:</w:t>
      </w:r>
    </w:p>
    <w:p w:rsidR="00A17D55" w:rsidRPr="0008028D" w:rsidRDefault="006E08B6" w:rsidP="00457CC1">
      <w:pPr>
        <w:jc w:val="both"/>
        <w:rPr>
          <w:rFonts w:ascii="Tahoma" w:hAnsi="Tahoma"/>
          <w:i/>
          <w:iCs/>
          <w:sz w:val="20"/>
        </w:rPr>
      </w:pPr>
      <w:r>
        <w:rPr>
          <w:rFonts w:ascii="Tahoma" w:hAnsi="Tahoma"/>
          <w:i/>
          <w:iCs/>
          <w:sz w:val="20"/>
        </w:rPr>
        <w:t xml:space="preserve">XVI. </w:t>
      </w:r>
      <w:r w:rsidR="008B3EB4">
        <w:rPr>
          <w:rFonts w:ascii="Tahoma" w:hAnsi="Tahoma"/>
          <w:i/>
          <w:iCs/>
          <w:sz w:val="20"/>
        </w:rPr>
        <w:t>M</w:t>
      </w:r>
      <w:r w:rsidR="005738FE">
        <w:rPr>
          <w:rFonts w:ascii="Tahoma" w:hAnsi="Tahoma"/>
          <w:i/>
          <w:iCs/>
          <w:sz w:val="20"/>
        </w:rPr>
        <w:t>ujeres mayores con discapacidad</w:t>
      </w:r>
      <w:r w:rsidR="008B3EB4">
        <w:rPr>
          <w:rFonts w:ascii="Tahoma" w:hAnsi="Tahoma"/>
          <w:i/>
          <w:iCs/>
          <w:sz w:val="20"/>
        </w:rPr>
        <w:t xml:space="preserve"> versus mayor discriminación</w:t>
      </w:r>
      <w:r w:rsidR="005738FE">
        <w:rPr>
          <w:rFonts w:ascii="Tahoma" w:hAnsi="Tahoma"/>
          <w:i/>
          <w:iCs/>
          <w:sz w:val="20"/>
        </w:rPr>
        <w:t>.</w:t>
      </w:r>
    </w:p>
    <w:p w:rsidR="005738FE" w:rsidRDefault="005738FE" w:rsidP="00457CC1">
      <w:pPr>
        <w:jc w:val="both"/>
        <w:rPr>
          <w:rFonts w:ascii="Tahoma" w:hAnsi="Tahoma"/>
          <w:sz w:val="20"/>
        </w:rPr>
      </w:pPr>
    </w:p>
    <w:p w:rsidR="00457CC1" w:rsidRPr="00A17D55" w:rsidRDefault="00457CC1" w:rsidP="00457CC1">
      <w:pPr>
        <w:jc w:val="both"/>
        <w:rPr>
          <w:rFonts w:ascii="Tahoma" w:hAnsi="Tahoma"/>
          <w:sz w:val="20"/>
        </w:rPr>
      </w:pPr>
    </w:p>
    <w:p w:rsidR="00A17D55" w:rsidRPr="00A17D55" w:rsidRDefault="00A17D55" w:rsidP="00457CC1">
      <w:pPr>
        <w:jc w:val="both"/>
        <w:rPr>
          <w:rFonts w:ascii="Tahoma" w:hAnsi="Tahoma"/>
          <w:b/>
          <w:sz w:val="20"/>
        </w:rPr>
      </w:pPr>
      <w:r w:rsidRPr="00A17D55">
        <w:rPr>
          <w:rFonts w:ascii="Tahoma" w:hAnsi="Tahoma"/>
          <w:b/>
          <w:sz w:val="20"/>
        </w:rPr>
        <w:t xml:space="preserve">Miércoles, </w:t>
      </w:r>
      <w:r w:rsidR="005738FE">
        <w:rPr>
          <w:rFonts w:ascii="Tahoma" w:hAnsi="Tahoma"/>
          <w:b/>
          <w:sz w:val="20"/>
        </w:rPr>
        <w:t>14 de octubre</w:t>
      </w:r>
      <w:r w:rsidRPr="00A17D55">
        <w:rPr>
          <w:rFonts w:ascii="Tahoma" w:hAnsi="Tahoma"/>
          <w:b/>
          <w:sz w:val="20"/>
        </w:rPr>
        <w:t>:</w:t>
      </w:r>
    </w:p>
    <w:p w:rsidR="005738FE" w:rsidRDefault="006E08B6" w:rsidP="00457CC1">
      <w:pPr>
        <w:jc w:val="both"/>
        <w:rPr>
          <w:rFonts w:ascii="Tahoma" w:hAnsi="Tahoma"/>
          <w:i/>
          <w:iCs/>
          <w:sz w:val="20"/>
        </w:rPr>
      </w:pPr>
      <w:r>
        <w:rPr>
          <w:rFonts w:ascii="Tahoma" w:hAnsi="Tahoma"/>
          <w:i/>
          <w:iCs/>
          <w:sz w:val="20"/>
        </w:rPr>
        <w:t xml:space="preserve">XVII. </w:t>
      </w:r>
      <w:r w:rsidR="005738FE">
        <w:rPr>
          <w:rFonts w:ascii="Tahoma" w:hAnsi="Tahoma"/>
          <w:i/>
          <w:iCs/>
          <w:sz w:val="20"/>
        </w:rPr>
        <w:t>Mujeres rurales</w:t>
      </w:r>
      <w:r w:rsidR="0008028D">
        <w:rPr>
          <w:rFonts w:ascii="Tahoma" w:hAnsi="Tahoma"/>
          <w:i/>
          <w:iCs/>
          <w:sz w:val="20"/>
        </w:rPr>
        <w:t xml:space="preserve"> con discapacidad.</w:t>
      </w:r>
      <w:r w:rsidR="005738FE">
        <w:rPr>
          <w:rFonts w:ascii="Tahoma" w:hAnsi="Tahoma"/>
          <w:i/>
          <w:iCs/>
          <w:sz w:val="20"/>
        </w:rPr>
        <w:t xml:space="preserve"> </w:t>
      </w:r>
    </w:p>
    <w:p w:rsidR="005738FE" w:rsidRDefault="005738FE" w:rsidP="00457CC1">
      <w:pPr>
        <w:jc w:val="both"/>
        <w:rPr>
          <w:rFonts w:ascii="Tahoma" w:hAnsi="Tahoma"/>
          <w:i/>
          <w:iCs/>
          <w:sz w:val="20"/>
        </w:rPr>
      </w:pPr>
    </w:p>
    <w:p w:rsidR="00457CC1" w:rsidRDefault="00457CC1" w:rsidP="00457CC1">
      <w:pPr>
        <w:jc w:val="both"/>
        <w:rPr>
          <w:rFonts w:ascii="Tahoma" w:hAnsi="Tahoma"/>
          <w:i/>
          <w:iCs/>
          <w:sz w:val="20"/>
        </w:rPr>
      </w:pPr>
    </w:p>
    <w:p w:rsidR="0008028D" w:rsidRPr="0008028D" w:rsidRDefault="0008028D" w:rsidP="00457CC1">
      <w:pPr>
        <w:jc w:val="both"/>
        <w:rPr>
          <w:rFonts w:ascii="Tahoma" w:hAnsi="Tahoma"/>
          <w:b/>
          <w:i/>
          <w:iCs/>
          <w:sz w:val="20"/>
        </w:rPr>
      </w:pPr>
      <w:r w:rsidRPr="0008028D">
        <w:rPr>
          <w:rFonts w:ascii="Tahoma" w:hAnsi="Tahoma"/>
          <w:b/>
          <w:i/>
          <w:iCs/>
          <w:sz w:val="20"/>
        </w:rPr>
        <w:t>Miércoles, 28 de octubre:</w:t>
      </w:r>
    </w:p>
    <w:p w:rsidR="005738FE" w:rsidRDefault="006E08B6" w:rsidP="00457CC1">
      <w:pPr>
        <w:jc w:val="both"/>
        <w:rPr>
          <w:rFonts w:ascii="Tahoma" w:hAnsi="Tahoma"/>
          <w:i/>
          <w:iCs/>
          <w:sz w:val="20"/>
        </w:rPr>
      </w:pPr>
      <w:r>
        <w:rPr>
          <w:rFonts w:ascii="Tahoma" w:hAnsi="Tahoma"/>
          <w:i/>
          <w:iCs/>
          <w:sz w:val="20"/>
        </w:rPr>
        <w:t xml:space="preserve">XVIII. </w:t>
      </w:r>
      <w:r w:rsidR="005738FE">
        <w:rPr>
          <w:rFonts w:ascii="Tahoma" w:hAnsi="Tahoma"/>
          <w:i/>
          <w:iCs/>
          <w:sz w:val="20"/>
        </w:rPr>
        <w:t>La persistencia de la desigualdad por razón de género y discapacidad en Los roles y responsabilidades familiares en la nueva normalidad</w:t>
      </w:r>
      <w:r w:rsidR="0008028D">
        <w:rPr>
          <w:rFonts w:ascii="Tahoma" w:hAnsi="Tahoma"/>
          <w:i/>
          <w:iCs/>
          <w:sz w:val="20"/>
        </w:rPr>
        <w:t>.</w:t>
      </w:r>
    </w:p>
    <w:p w:rsidR="00457CC1" w:rsidRDefault="00457CC1" w:rsidP="00457CC1">
      <w:pPr>
        <w:jc w:val="both"/>
        <w:rPr>
          <w:rFonts w:ascii="Tahoma" w:hAnsi="Tahoma"/>
          <w:sz w:val="20"/>
        </w:rPr>
      </w:pPr>
    </w:p>
    <w:p w:rsidR="00457CC1" w:rsidRDefault="00457CC1" w:rsidP="00457CC1">
      <w:pPr>
        <w:jc w:val="both"/>
        <w:rPr>
          <w:rFonts w:ascii="Tahoma" w:hAnsi="Tahoma"/>
          <w:sz w:val="20"/>
        </w:rPr>
      </w:pPr>
    </w:p>
    <w:p w:rsidR="0008028D" w:rsidRPr="00D84E9B" w:rsidRDefault="0008028D" w:rsidP="00457CC1">
      <w:pPr>
        <w:jc w:val="both"/>
        <w:rPr>
          <w:rFonts w:ascii="Tahoma" w:hAnsi="Tahoma"/>
          <w:b/>
          <w:sz w:val="20"/>
        </w:rPr>
      </w:pPr>
      <w:r w:rsidRPr="00D84E9B">
        <w:rPr>
          <w:rFonts w:ascii="Tahoma" w:hAnsi="Tahoma"/>
          <w:b/>
          <w:sz w:val="20"/>
        </w:rPr>
        <w:t>Miércoles, 11 de noviembre:</w:t>
      </w:r>
    </w:p>
    <w:p w:rsidR="006E08B6" w:rsidRPr="00457CC1" w:rsidRDefault="006E08B6" w:rsidP="00457CC1">
      <w:pPr>
        <w:jc w:val="both"/>
        <w:rPr>
          <w:rFonts w:ascii="Tahoma" w:hAnsi="Tahoma"/>
          <w:i/>
          <w:sz w:val="20"/>
        </w:rPr>
      </w:pPr>
      <w:r w:rsidRPr="00457CC1">
        <w:rPr>
          <w:rFonts w:ascii="Tahoma" w:hAnsi="Tahoma"/>
          <w:i/>
          <w:sz w:val="20"/>
        </w:rPr>
        <w:t>XIX. Prácticas nocivas contra mujeres y niñas con discapacidad.</w:t>
      </w:r>
    </w:p>
    <w:p w:rsidR="00457CC1" w:rsidRDefault="00457CC1" w:rsidP="00457CC1">
      <w:pPr>
        <w:jc w:val="both"/>
        <w:rPr>
          <w:rFonts w:ascii="Tahoma" w:hAnsi="Tahoma"/>
          <w:sz w:val="20"/>
        </w:rPr>
      </w:pPr>
    </w:p>
    <w:p w:rsidR="00457CC1" w:rsidRDefault="00457CC1" w:rsidP="00457CC1">
      <w:pPr>
        <w:jc w:val="both"/>
        <w:rPr>
          <w:rFonts w:ascii="Tahoma" w:hAnsi="Tahoma"/>
          <w:sz w:val="20"/>
        </w:rPr>
      </w:pPr>
    </w:p>
    <w:p w:rsidR="00D84E9B" w:rsidRPr="006E08B6" w:rsidRDefault="00D84E9B" w:rsidP="00457CC1">
      <w:pPr>
        <w:jc w:val="both"/>
        <w:rPr>
          <w:rFonts w:ascii="Tahoma" w:hAnsi="Tahoma"/>
          <w:b/>
          <w:sz w:val="20"/>
        </w:rPr>
      </w:pPr>
      <w:r w:rsidRPr="006E08B6">
        <w:rPr>
          <w:rFonts w:ascii="Tahoma" w:hAnsi="Tahoma"/>
          <w:b/>
          <w:sz w:val="20"/>
        </w:rPr>
        <w:t>Miércoles, 25 de noviembre:</w:t>
      </w:r>
    </w:p>
    <w:p w:rsidR="00D84E9B" w:rsidRPr="00457CC1" w:rsidRDefault="006E08B6" w:rsidP="00457CC1">
      <w:pPr>
        <w:jc w:val="both"/>
        <w:rPr>
          <w:rFonts w:ascii="Tahoma" w:hAnsi="Tahoma"/>
          <w:i/>
          <w:sz w:val="20"/>
        </w:rPr>
      </w:pPr>
      <w:r w:rsidRPr="00457CC1">
        <w:rPr>
          <w:rFonts w:ascii="Tahoma" w:hAnsi="Tahoma"/>
          <w:i/>
          <w:sz w:val="20"/>
        </w:rPr>
        <w:t xml:space="preserve">XX. </w:t>
      </w:r>
      <w:r w:rsidR="00D84E9B" w:rsidRPr="00457CC1">
        <w:rPr>
          <w:rFonts w:ascii="Tahoma" w:hAnsi="Tahoma"/>
          <w:i/>
          <w:sz w:val="20"/>
        </w:rPr>
        <w:t>Me too! Por una vida libre de violencia contra las mujeres.</w:t>
      </w:r>
    </w:p>
    <w:p w:rsidR="00D84E9B" w:rsidRDefault="00D84E9B" w:rsidP="00457CC1">
      <w:pPr>
        <w:jc w:val="both"/>
        <w:rPr>
          <w:rFonts w:ascii="Tahoma" w:hAnsi="Tahoma"/>
          <w:sz w:val="20"/>
        </w:rPr>
      </w:pPr>
    </w:p>
    <w:p w:rsidR="00457CC1" w:rsidRDefault="00457CC1" w:rsidP="00457CC1">
      <w:pPr>
        <w:jc w:val="both"/>
        <w:rPr>
          <w:rFonts w:ascii="Tahoma" w:hAnsi="Tahoma"/>
          <w:sz w:val="20"/>
        </w:rPr>
      </w:pPr>
    </w:p>
    <w:p w:rsidR="006E08B6" w:rsidRPr="006E08B6" w:rsidRDefault="006E08B6" w:rsidP="00457CC1">
      <w:pPr>
        <w:jc w:val="both"/>
        <w:rPr>
          <w:rFonts w:ascii="Tahoma" w:hAnsi="Tahoma"/>
          <w:b/>
          <w:sz w:val="20"/>
        </w:rPr>
      </w:pPr>
      <w:r w:rsidRPr="006E08B6">
        <w:rPr>
          <w:rFonts w:ascii="Tahoma" w:hAnsi="Tahoma"/>
          <w:b/>
          <w:sz w:val="20"/>
        </w:rPr>
        <w:t>Miércoles, 9 de diciembre:</w:t>
      </w:r>
    </w:p>
    <w:p w:rsidR="006E08B6" w:rsidRPr="00457CC1" w:rsidRDefault="006E08B6" w:rsidP="00457CC1">
      <w:pPr>
        <w:jc w:val="both"/>
        <w:rPr>
          <w:rFonts w:ascii="Tahoma" w:hAnsi="Tahoma"/>
          <w:i/>
          <w:sz w:val="20"/>
        </w:rPr>
      </w:pPr>
      <w:r w:rsidRPr="00457CC1">
        <w:rPr>
          <w:rFonts w:ascii="Tahoma" w:hAnsi="Tahoma"/>
          <w:i/>
          <w:sz w:val="20"/>
        </w:rPr>
        <w:t xml:space="preserve">XXI. Derechos sexuales, </w:t>
      </w:r>
      <w:r w:rsidR="006E6431" w:rsidRPr="00457CC1">
        <w:rPr>
          <w:rFonts w:ascii="Tahoma" w:hAnsi="Tahoma"/>
          <w:i/>
          <w:sz w:val="20"/>
        </w:rPr>
        <w:t>derechos humanos</w:t>
      </w:r>
      <w:r w:rsidRPr="00457CC1">
        <w:rPr>
          <w:rFonts w:ascii="Tahoma" w:hAnsi="Tahoma"/>
          <w:i/>
          <w:sz w:val="20"/>
        </w:rPr>
        <w:t>.</w:t>
      </w:r>
    </w:p>
    <w:p w:rsidR="006E08B6" w:rsidRDefault="006E08B6" w:rsidP="00457CC1">
      <w:pPr>
        <w:jc w:val="both"/>
        <w:rPr>
          <w:rFonts w:ascii="Tahoma" w:hAnsi="Tahoma"/>
          <w:sz w:val="20"/>
        </w:rPr>
      </w:pPr>
    </w:p>
    <w:p w:rsidR="00457CC1" w:rsidRDefault="00457CC1" w:rsidP="00457CC1">
      <w:pPr>
        <w:jc w:val="both"/>
        <w:rPr>
          <w:rFonts w:ascii="Tahoma" w:hAnsi="Tahoma"/>
          <w:sz w:val="20"/>
        </w:rPr>
      </w:pPr>
    </w:p>
    <w:p w:rsidR="006E08B6" w:rsidRPr="006E08B6" w:rsidRDefault="006E08B6" w:rsidP="00457CC1">
      <w:pPr>
        <w:jc w:val="both"/>
        <w:rPr>
          <w:rFonts w:ascii="Tahoma" w:hAnsi="Tahoma"/>
          <w:b/>
          <w:sz w:val="20"/>
        </w:rPr>
      </w:pPr>
      <w:r w:rsidRPr="006E08B6">
        <w:rPr>
          <w:rFonts w:ascii="Tahoma" w:hAnsi="Tahoma"/>
          <w:b/>
          <w:sz w:val="20"/>
        </w:rPr>
        <w:t>Miércoles, 23 de diciembre:</w:t>
      </w:r>
    </w:p>
    <w:p w:rsidR="006E08B6" w:rsidRDefault="006E08B6" w:rsidP="00457CC1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XXII. ¡No Estás Sola!</w:t>
      </w:r>
    </w:p>
    <w:p w:rsidR="006E08B6" w:rsidRDefault="006E08B6" w:rsidP="00457CC1">
      <w:pPr>
        <w:jc w:val="both"/>
        <w:rPr>
          <w:rFonts w:ascii="Tahoma" w:hAnsi="Tahoma"/>
          <w:sz w:val="20"/>
        </w:rPr>
      </w:pPr>
    </w:p>
    <w:p w:rsidR="00457CC1" w:rsidRPr="00A17D55" w:rsidRDefault="00457CC1" w:rsidP="00457CC1">
      <w:pPr>
        <w:jc w:val="both"/>
        <w:rPr>
          <w:rFonts w:ascii="Tahoma" w:hAnsi="Tahoma"/>
          <w:sz w:val="20"/>
        </w:rPr>
      </w:pPr>
    </w:p>
    <w:sectPr w:rsidR="00457CC1" w:rsidRPr="00A17D55" w:rsidSect="00537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55"/>
    <w:rsid w:val="00050E2D"/>
    <w:rsid w:val="0008028D"/>
    <w:rsid w:val="000B5316"/>
    <w:rsid w:val="00244E3E"/>
    <w:rsid w:val="003D145A"/>
    <w:rsid w:val="003E7C02"/>
    <w:rsid w:val="00441A3E"/>
    <w:rsid w:val="00457CC1"/>
    <w:rsid w:val="00537065"/>
    <w:rsid w:val="005738FE"/>
    <w:rsid w:val="0059378E"/>
    <w:rsid w:val="006D5596"/>
    <w:rsid w:val="006E08B6"/>
    <w:rsid w:val="006E6431"/>
    <w:rsid w:val="007A7C23"/>
    <w:rsid w:val="007B6BBB"/>
    <w:rsid w:val="008B3EB4"/>
    <w:rsid w:val="00A17D55"/>
    <w:rsid w:val="00B84713"/>
    <w:rsid w:val="00D708A3"/>
    <w:rsid w:val="00D84E9B"/>
    <w:rsid w:val="00DC211F"/>
    <w:rsid w:val="00E33831"/>
    <w:rsid w:val="00EA30CA"/>
    <w:rsid w:val="00EC2A47"/>
    <w:rsid w:val="00EE3007"/>
    <w:rsid w:val="00FD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261E9-5448-47F0-9037-A75D108B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ahoma"/>
        <w:bCs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D55"/>
    <w:pPr>
      <w:spacing w:after="0" w:line="240" w:lineRule="auto"/>
    </w:pPr>
    <w:rPr>
      <w:rFonts w:ascii="Calibri" w:hAnsi="Calibri" w:cs="Times New Roman"/>
      <w:bCs w:val="0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D55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D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D55"/>
    <w:rPr>
      <w:rFonts w:ascii="Tahoma" w:hAnsi="Tahoma"/>
      <w:bCs w:val="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222C.61FFD5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apn</dc:creator>
  <cp:lastModifiedBy>Cermin</cp:lastModifiedBy>
  <cp:revision>2</cp:revision>
  <dcterms:created xsi:type="dcterms:W3CDTF">2020-09-11T11:38:00Z</dcterms:created>
  <dcterms:modified xsi:type="dcterms:W3CDTF">2020-09-11T11:38:00Z</dcterms:modified>
</cp:coreProperties>
</file>