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5D14" w:rsidRDefault="00DA5D14" w:rsidP="00DA5D14">
      <w:pPr>
        <w:pStyle w:val="Default"/>
      </w:pPr>
    </w:p>
    <w:p w:rsidR="00DA5D14" w:rsidRDefault="00DA5D14" w:rsidP="00DA5D14">
      <w:pPr>
        <w:pStyle w:val="Default"/>
        <w:jc w:val="center"/>
        <w:rPr>
          <w:b/>
          <w:bCs/>
          <w:sz w:val="23"/>
          <w:szCs w:val="23"/>
        </w:rPr>
      </w:pPr>
      <w:r>
        <w:rPr>
          <w:b/>
          <w:bCs/>
          <w:sz w:val="23"/>
          <w:szCs w:val="23"/>
        </w:rPr>
        <w:t>TRAVESÍA POR EL RÍO ARGA</w:t>
      </w:r>
    </w:p>
    <w:p w:rsidR="00DA5D14" w:rsidRPr="00DA5D14" w:rsidRDefault="00DA5D14" w:rsidP="00DA5D14">
      <w:pPr>
        <w:pStyle w:val="Default"/>
        <w:jc w:val="center"/>
        <w:rPr>
          <w:sz w:val="20"/>
          <w:szCs w:val="20"/>
        </w:rPr>
      </w:pPr>
    </w:p>
    <w:p w:rsidR="00DA5D14" w:rsidRPr="00DA5D14" w:rsidRDefault="00DA5D14" w:rsidP="00DA5D14">
      <w:pPr>
        <w:pStyle w:val="Default"/>
        <w:rPr>
          <w:sz w:val="22"/>
          <w:szCs w:val="22"/>
        </w:rPr>
      </w:pPr>
      <w:r w:rsidRPr="00DA5D14">
        <w:rPr>
          <w:sz w:val="22"/>
          <w:szCs w:val="22"/>
        </w:rPr>
        <w:t xml:space="preserve">Entidad organizadora: C.D. IBILI </w:t>
      </w:r>
      <w:proofErr w:type="spellStart"/>
      <w:r w:rsidRPr="00DA5D14">
        <w:rPr>
          <w:sz w:val="22"/>
          <w:szCs w:val="22"/>
        </w:rPr>
        <w:t>Kirolak</w:t>
      </w:r>
      <w:proofErr w:type="spellEnd"/>
      <w:r w:rsidRPr="00DA5D14">
        <w:rPr>
          <w:sz w:val="22"/>
          <w:szCs w:val="22"/>
        </w:rPr>
        <w:t xml:space="preserve"> de la Asociación IBILI Elkartea. </w:t>
      </w:r>
    </w:p>
    <w:p w:rsidR="00DA5D14" w:rsidRPr="00DA5D14" w:rsidRDefault="00DA5D14" w:rsidP="00DA5D14">
      <w:pPr>
        <w:pStyle w:val="Default"/>
        <w:rPr>
          <w:sz w:val="22"/>
          <w:szCs w:val="22"/>
        </w:rPr>
      </w:pPr>
      <w:r w:rsidRPr="00DA5D14">
        <w:rPr>
          <w:sz w:val="22"/>
          <w:szCs w:val="22"/>
        </w:rPr>
        <w:t>Empresa a contratar: Piragüismo Pamplona-</w:t>
      </w:r>
      <w:proofErr w:type="spellStart"/>
      <w:r w:rsidRPr="00DA5D14">
        <w:rPr>
          <w:sz w:val="22"/>
          <w:szCs w:val="22"/>
        </w:rPr>
        <w:t>Iruñea</w:t>
      </w:r>
      <w:proofErr w:type="spellEnd"/>
      <w:r w:rsidRPr="00DA5D14">
        <w:rPr>
          <w:sz w:val="22"/>
          <w:szCs w:val="22"/>
        </w:rPr>
        <w:t xml:space="preserve"> </w:t>
      </w:r>
      <w:proofErr w:type="spellStart"/>
      <w:r w:rsidRPr="00DA5D14">
        <w:rPr>
          <w:sz w:val="22"/>
          <w:szCs w:val="22"/>
        </w:rPr>
        <w:t>Piraguismoa</w:t>
      </w:r>
      <w:proofErr w:type="spellEnd"/>
      <w:r w:rsidRPr="00DA5D14">
        <w:rPr>
          <w:sz w:val="22"/>
          <w:szCs w:val="22"/>
        </w:rPr>
        <w:t xml:space="preserve">. </w:t>
      </w:r>
    </w:p>
    <w:p w:rsidR="00DA5D14" w:rsidRPr="00DA5D14" w:rsidRDefault="00DA5D14" w:rsidP="00DA5D14">
      <w:pPr>
        <w:pStyle w:val="Default"/>
        <w:rPr>
          <w:sz w:val="22"/>
          <w:szCs w:val="22"/>
        </w:rPr>
      </w:pPr>
      <w:r w:rsidRPr="00DA5D14">
        <w:rPr>
          <w:sz w:val="22"/>
          <w:szCs w:val="22"/>
        </w:rPr>
        <w:t xml:space="preserve">Fecha: </w:t>
      </w:r>
      <w:r w:rsidRPr="00DA5D14">
        <w:rPr>
          <w:sz w:val="22"/>
          <w:szCs w:val="22"/>
        </w:rPr>
        <w:t>jueves</w:t>
      </w:r>
      <w:r w:rsidRPr="00DA5D14">
        <w:rPr>
          <w:sz w:val="22"/>
          <w:szCs w:val="22"/>
        </w:rPr>
        <w:t xml:space="preserve"> 24 de octubre. </w:t>
      </w:r>
      <w:r w:rsidRPr="00DA5D14">
        <w:rPr>
          <w:sz w:val="22"/>
          <w:szCs w:val="22"/>
        </w:rPr>
        <w:t>17.00-19.00</w:t>
      </w:r>
    </w:p>
    <w:p w:rsidR="00DA5D14" w:rsidRPr="00DA5D14" w:rsidRDefault="00DA5D14" w:rsidP="00DA5D14">
      <w:pPr>
        <w:pStyle w:val="Default"/>
        <w:rPr>
          <w:sz w:val="22"/>
          <w:szCs w:val="22"/>
        </w:rPr>
      </w:pPr>
      <w:r w:rsidRPr="00DA5D14">
        <w:rPr>
          <w:sz w:val="22"/>
          <w:szCs w:val="22"/>
        </w:rPr>
        <w:t xml:space="preserve">Lugar: Sede de Piragüismo Pamplona, calle Playa de </w:t>
      </w:r>
      <w:proofErr w:type="spellStart"/>
      <w:r w:rsidRPr="00DA5D14">
        <w:rPr>
          <w:sz w:val="22"/>
          <w:szCs w:val="22"/>
        </w:rPr>
        <w:t>Caparroso</w:t>
      </w:r>
      <w:proofErr w:type="spellEnd"/>
      <w:r w:rsidRPr="00DA5D14">
        <w:rPr>
          <w:sz w:val="22"/>
          <w:szCs w:val="22"/>
        </w:rPr>
        <w:t xml:space="preserve">, s/n. </w:t>
      </w:r>
    </w:p>
    <w:p w:rsidR="00DA5D14" w:rsidRPr="00DA5D14" w:rsidRDefault="00DA5D14" w:rsidP="00DA5D14">
      <w:pPr>
        <w:pStyle w:val="Default"/>
        <w:rPr>
          <w:sz w:val="22"/>
          <w:szCs w:val="22"/>
        </w:rPr>
      </w:pPr>
    </w:p>
    <w:p w:rsidR="00DA5D14" w:rsidRPr="00DA5D14" w:rsidRDefault="00DA5D14" w:rsidP="00DA5D14">
      <w:pPr>
        <w:pStyle w:val="Default"/>
        <w:jc w:val="both"/>
        <w:rPr>
          <w:sz w:val="22"/>
          <w:szCs w:val="22"/>
        </w:rPr>
      </w:pPr>
      <w:r w:rsidRPr="00DA5D14">
        <w:rPr>
          <w:noProof/>
          <w:sz w:val="22"/>
          <w:szCs w:val="22"/>
          <w:u w:val="single"/>
          <w:lang w:eastAsia="es-ES"/>
        </w:rPr>
        <w:drawing>
          <wp:anchor distT="0" distB="0" distL="114300" distR="114300" simplePos="0" relativeHeight="251658240" behindDoc="1" locked="0" layoutInCell="1" allowOverlap="1" wp14:anchorId="55EEFEA6" wp14:editId="4CAC11D4">
            <wp:simplePos x="0" y="0"/>
            <wp:positionH relativeFrom="margin">
              <wp:posOffset>34290</wp:posOffset>
            </wp:positionH>
            <wp:positionV relativeFrom="paragraph">
              <wp:posOffset>64135</wp:posOffset>
            </wp:positionV>
            <wp:extent cx="2102485" cy="3486150"/>
            <wp:effectExtent l="0" t="0" r="0" b="0"/>
            <wp:wrapTight wrapText="bothSides">
              <wp:wrapPolygon edited="0">
                <wp:start x="0" y="0"/>
                <wp:lineTo x="0" y="21482"/>
                <wp:lineTo x="21333" y="21482"/>
                <wp:lineTo x="2133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2485"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D14">
        <w:rPr>
          <w:sz w:val="22"/>
          <w:szCs w:val="22"/>
          <w:u w:val="single"/>
        </w:rPr>
        <w:t>Descripción actividad:</w:t>
      </w:r>
      <w:r w:rsidRPr="00DA5D14">
        <w:rPr>
          <w:sz w:val="22"/>
          <w:szCs w:val="22"/>
        </w:rPr>
        <w:t xml:space="preserve"> La actividad consiste en realizar una relajada travesía en grado de iniciación por el río Arga, en el tramo comprendido entre la Escuela de Piragüismo Molino de </w:t>
      </w:r>
      <w:proofErr w:type="spellStart"/>
      <w:r w:rsidRPr="00DA5D14">
        <w:rPr>
          <w:sz w:val="22"/>
          <w:szCs w:val="22"/>
        </w:rPr>
        <w:t>Caparroso</w:t>
      </w:r>
      <w:proofErr w:type="spellEnd"/>
      <w:r w:rsidRPr="00DA5D14">
        <w:rPr>
          <w:sz w:val="22"/>
          <w:szCs w:val="22"/>
        </w:rPr>
        <w:t xml:space="preserve"> y el Puente de Burlada, en kayaks biplaza </w:t>
      </w:r>
      <w:proofErr w:type="spellStart"/>
      <w:r w:rsidRPr="00DA5D14">
        <w:rPr>
          <w:sz w:val="22"/>
          <w:szCs w:val="22"/>
        </w:rPr>
        <w:t>autovaciables</w:t>
      </w:r>
      <w:proofErr w:type="spellEnd"/>
      <w:r w:rsidRPr="00DA5D14">
        <w:rPr>
          <w:sz w:val="22"/>
          <w:szCs w:val="22"/>
        </w:rPr>
        <w:t xml:space="preserve"> con buena estabilidad; los participantes llevarán chaleco salvavidas y estarán en todo momento acompañados por monitores debidamente cualificados. </w:t>
      </w:r>
    </w:p>
    <w:p w:rsidR="00DA5D14" w:rsidRPr="00DA5D14" w:rsidRDefault="00DA5D14" w:rsidP="00DA5D14">
      <w:pPr>
        <w:pStyle w:val="Default"/>
        <w:jc w:val="both"/>
        <w:rPr>
          <w:sz w:val="22"/>
          <w:szCs w:val="22"/>
        </w:rPr>
      </w:pPr>
    </w:p>
    <w:p w:rsidR="00DA5D14" w:rsidRPr="00DA5D14" w:rsidRDefault="00DA5D14" w:rsidP="00DA5D14">
      <w:pPr>
        <w:pStyle w:val="Default"/>
        <w:jc w:val="both"/>
        <w:rPr>
          <w:sz w:val="22"/>
          <w:szCs w:val="22"/>
        </w:rPr>
      </w:pPr>
      <w:r w:rsidRPr="00DA5D14">
        <w:rPr>
          <w:b/>
          <w:sz w:val="22"/>
          <w:szCs w:val="22"/>
          <w:u w:val="single"/>
        </w:rPr>
        <w:t>Participantes:</w:t>
      </w:r>
      <w:r w:rsidRPr="00DA5D14">
        <w:rPr>
          <w:sz w:val="22"/>
          <w:szCs w:val="22"/>
        </w:rPr>
        <w:t xml:space="preserve"> En orden a fomentar la inclusión, esta actividad está dirigida a personas con discapacidad física, psíquica o sensorial; si bien en cuanto a las condiciones físicas es necesario tener un mínimo control del tronco. No es necesaria experiencia previa. Los participantes que así lo precisen llevarán a cabo la actividad con su acompañante. </w:t>
      </w:r>
    </w:p>
    <w:p w:rsidR="00DA5D14" w:rsidRPr="00DA5D14" w:rsidRDefault="00DA5D14" w:rsidP="00DA5D14">
      <w:pPr>
        <w:pStyle w:val="Default"/>
        <w:jc w:val="both"/>
        <w:rPr>
          <w:sz w:val="22"/>
          <w:szCs w:val="22"/>
        </w:rPr>
      </w:pPr>
    </w:p>
    <w:p w:rsidR="00DA5D14" w:rsidRPr="00DA5D14" w:rsidRDefault="00DA5D14" w:rsidP="00DA5D14">
      <w:pPr>
        <w:pStyle w:val="Default"/>
        <w:jc w:val="both"/>
        <w:rPr>
          <w:sz w:val="22"/>
          <w:szCs w:val="22"/>
        </w:rPr>
      </w:pPr>
      <w:r w:rsidRPr="00DA5D14">
        <w:rPr>
          <w:sz w:val="22"/>
          <w:szCs w:val="22"/>
        </w:rPr>
        <w:t xml:space="preserve">Se propone que participen 15 personas con discapacidad, entendiendo que entre 5-10 de ellas precisarán realizar la actividad con su acompañante; es por ello que el presupuesto se ha calculado para 20-25 personas. </w:t>
      </w:r>
    </w:p>
    <w:p w:rsidR="00DA5D14" w:rsidRPr="00DA5D14" w:rsidRDefault="00DA5D14" w:rsidP="00DA5D14">
      <w:pPr>
        <w:pStyle w:val="Default"/>
        <w:jc w:val="both"/>
        <w:rPr>
          <w:sz w:val="22"/>
          <w:szCs w:val="22"/>
        </w:rPr>
      </w:pPr>
    </w:p>
    <w:p w:rsidR="00DA5D14" w:rsidRPr="00DA5D14" w:rsidRDefault="00DA5D14" w:rsidP="00DA5D14">
      <w:pPr>
        <w:pStyle w:val="Default"/>
        <w:jc w:val="both"/>
        <w:rPr>
          <w:sz w:val="22"/>
          <w:szCs w:val="22"/>
        </w:rPr>
      </w:pPr>
      <w:r w:rsidRPr="00DA5D14">
        <w:rPr>
          <w:sz w:val="22"/>
          <w:szCs w:val="22"/>
          <w:u w:val="single"/>
        </w:rPr>
        <w:t>Objetivos de la actividad:</w:t>
      </w:r>
      <w:r w:rsidRPr="00DA5D14">
        <w:rPr>
          <w:sz w:val="22"/>
          <w:szCs w:val="22"/>
        </w:rPr>
        <w:t xml:space="preserve"> Dirigida a personas con discapacidad, esta travesía por el río Arga tiene como objetivo principal fomentar la práctica deportiva inclusiva en el medio acuático. La actividad está orientada a fomentar su confianza y seguridad en un medio a priori poco accesible como es el río Arga. Esta actividad, además de suponer una diversión, brinda a los participantes la oportunidad de conocer el “pulmón verde”, y descubrir la fauna y flora de Pamplona desde otra perspectiva; todo ello les ofrecerá no sólo una amena práctica deportiva en orden a fomentar el deporte, el compañerismo, la autonomía, la seguridad y confianza en uno mismo, sino también la oportunidad de descubrir en nuestro entorno más cercano un abanico de sensaciones, sonidos, silencios, etc. Todo ello se conseguirá, además de gracias al entorno, al acompañamiento de monitores debidamente cualificados que garantizarán que los participantes se sientan en todo momento seguros en el agua.</w:t>
      </w:r>
    </w:p>
    <w:p w:rsidR="00DA5D14" w:rsidRPr="00DA5D14" w:rsidRDefault="00DA5D14" w:rsidP="00DA5D14">
      <w:pPr>
        <w:pStyle w:val="Default"/>
        <w:jc w:val="both"/>
        <w:rPr>
          <w:sz w:val="22"/>
          <w:szCs w:val="22"/>
        </w:rPr>
      </w:pPr>
    </w:p>
    <w:p w:rsidR="00DA5D14" w:rsidRPr="00DA5D14" w:rsidRDefault="00DA5D14" w:rsidP="00DA5D14">
      <w:pPr>
        <w:pStyle w:val="Default"/>
        <w:jc w:val="both"/>
        <w:rPr>
          <w:sz w:val="22"/>
          <w:szCs w:val="22"/>
        </w:rPr>
      </w:pPr>
    </w:p>
    <w:p w:rsidR="00DA5D14" w:rsidRPr="00DA5D14" w:rsidRDefault="00DA5D14" w:rsidP="00DA5D14">
      <w:pPr>
        <w:pStyle w:val="Default"/>
        <w:jc w:val="both"/>
        <w:rPr>
          <w:sz w:val="22"/>
          <w:szCs w:val="22"/>
        </w:rPr>
      </w:pPr>
      <w:r w:rsidRPr="00DA5D14">
        <w:rPr>
          <w:sz w:val="22"/>
          <w:szCs w:val="22"/>
          <w:u w:val="single"/>
        </w:rPr>
        <w:t>Material:</w:t>
      </w:r>
      <w:r w:rsidRPr="00DA5D14">
        <w:rPr>
          <w:sz w:val="22"/>
          <w:szCs w:val="22"/>
        </w:rPr>
        <w:t xml:space="preserve"> Los participantes deberán traer bañador, toalla, camiseta y zapatillas que se puedan meter al río. La indumentaria que se traiga debe ir acorde con la climatología del día. </w:t>
      </w:r>
    </w:p>
    <w:p w:rsidR="00DA5D14" w:rsidRPr="00DA5D14" w:rsidRDefault="00DA5D14" w:rsidP="00DA5D14">
      <w:pPr>
        <w:pStyle w:val="Default"/>
        <w:jc w:val="both"/>
        <w:rPr>
          <w:sz w:val="22"/>
          <w:szCs w:val="22"/>
        </w:rPr>
      </w:pPr>
    </w:p>
    <w:p w:rsidR="00DA5D14" w:rsidRPr="00DA5D14" w:rsidRDefault="00DA5D14" w:rsidP="00DA5D14">
      <w:pPr>
        <w:pStyle w:val="Default"/>
        <w:jc w:val="both"/>
        <w:rPr>
          <w:sz w:val="22"/>
          <w:szCs w:val="22"/>
        </w:rPr>
      </w:pPr>
      <w:bookmarkStart w:id="0" w:name="_GoBack"/>
      <w:bookmarkEnd w:id="0"/>
    </w:p>
    <w:p w:rsidR="00DA5D14" w:rsidRPr="00DA5D14" w:rsidRDefault="00DA5D14" w:rsidP="00DA5D14">
      <w:pPr>
        <w:pStyle w:val="Default"/>
        <w:jc w:val="both"/>
        <w:rPr>
          <w:sz w:val="22"/>
          <w:szCs w:val="22"/>
        </w:rPr>
      </w:pPr>
      <w:r w:rsidRPr="00DA5D14">
        <w:rPr>
          <w:sz w:val="22"/>
          <w:szCs w:val="22"/>
        </w:rPr>
        <w:lastRenderedPageBreak/>
        <w:t xml:space="preserve">Para llevar a cabo la actividad, Piragüismo Pamplona proporcionará a los participantes las embarcaciones, las palas y el chaleco obligatorio para llevarla a cabo, así como el neopreno si fuese necesario. </w:t>
      </w:r>
    </w:p>
    <w:p w:rsidR="00DA5D14" w:rsidRPr="00DA5D14" w:rsidRDefault="00DA5D14" w:rsidP="00DA5D14">
      <w:pPr>
        <w:pStyle w:val="Default"/>
        <w:jc w:val="both"/>
        <w:rPr>
          <w:sz w:val="22"/>
          <w:szCs w:val="22"/>
        </w:rPr>
      </w:pPr>
    </w:p>
    <w:p w:rsidR="00DA5D14" w:rsidRPr="00DA5D14" w:rsidRDefault="00DA5D14" w:rsidP="00DA5D14">
      <w:pPr>
        <w:pStyle w:val="Default"/>
        <w:jc w:val="both"/>
        <w:rPr>
          <w:sz w:val="22"/>
          <w:szCs w:val="22"/>
        </w:rPr>
      </w:pPr>
      <w:r w:rsidRPr="00DA5D14">
        <w:rPr>
          <w:sz w:val="22"/>
          <w:szCs w:val="22"/>
        </w:rPr>
        <w:t>Aquellas personas que físicamente lo precisen contarán además con un respaldo textil, como el que se ve en la imagen.</w:t>
      </w:r>
    </w:p>
    <w:p w:rsidR="00DA5D14" w:rsidRDefault="00DA5D14" w:rsidP="00DA5D14">
      <w:pPr>
        <w:pStyle w:val="Default"/>
        <w:rPr>
          <w:sz w:val="23"/>
          <w:szCs w:val="23"/>
        </w:rPr>
      </w:pPr>
    </w:p>
    <w:p w:rsidR="00055512" w:rsidRDefault="00DA5D14" w:rsidP="00DA5D14">
      <w:pPr>
        <w:jc w:val="center"/>
      </w:pPr>
      <w:r w:rsidRPr="00DA5D14">
        <w:rPr>
          <w:noProof/>
          <w:lang w:eastAsia="es-ES"/>
        </w:rPr>
        <w:drawing>
          <wp:inline distT="0" distB="0" distL="0" distR="0">
            <wp:extent cx="1670474" cy="222885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1452" cy="2243497"/>
                    </a:xfrm>
                    <a:prstGeom prst="rect">
                      <a:avLst/>
                    </a:prstGeom>
                    <a:noFill/>
                    <a:ln>
                      <a:noFill/>
                    </a:ln>
                  </pic:spPr>
                </pic:pic>
              </a:graphicData>
            </a:graphic>
          </wp:inline>
        </w:drawing>
      </w:r>
      <w:r>
        <w:t xml:space="preserve">  </w:t>
      </w:r>
      <w:r w:rsidRPr="00DA5D14">
        <w:rPr>
          <w:noProof/>
          <w:lang w:eastAsia="es-ES"/>
        </w:rPr>
        <w:drawing>
          <wp:inline distT="0" distB="0" distL="0" distR="0" wp14:anchorId="2E5D30BA" wp14:editId="48231375">
            <wp:extent cx="1685925" cy="2238611"/>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1396" cy="2272433"/>
                    </a:xfrm>
                    <a:prstGeom prst="rect">
                      <a:avLst/>
                    </a:prstGeom>
                    <a:noFill/>
                    <a:ln>
                      <a:noFill/>
                    </a:ln>
                  </pic:spPr>
                </pic:pic>
              </a:graphicData>
            </a:graphic>
          </wp:inline>
        </w:drawing>
      </w:r>
    </w:p>
    <w:p w:rsidR="00DA5D14" w:rsidRDefault="00DA5D14" w:rsidP="00DA5D14">
      <w:pPr>
        <w:jc w:val="center"/>
      </w:pPr>
    </w:p>
    <w:p w:rsidR="00DA5D14" w:rsidRDefault="00DA5D14" w:rsidP="00DA5D14">
      <w:pPr>
        <w:jc w:val="center"/>
      </w:pPr>
      <w:r w:rsidRPr="00DA5D14">
        <w:rPr>
          <w:noProof/>
          <w:lang w:eastAsia="es-ES"/>
        </w:rPr>
        <w:drawing>
          <wp:inline distT="0" distB="0" distL="0" distR="0">
            <wp:extent cx="3676650" cy="2757488"/>
            <wp:effectExtent l="0" t="0" r="0" b="5080"/>
            <wp:docPr id="5" name="Imagen 5" descr="C:\Users\ibili\AppData\Local\Microsoft\Windows\INetCache\Content.Outlook\6QWVOKL7\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bili\AppData\Local\Microsoft\Windows\INetCache\Content.Outlook\6QWVOKL7\2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9334" cy="2759501"/>
                    </a:xfrm>
                    <a:prstGeom prst="rect">
                      <a:avLst/>
                    </a:prstGeom>
                    <a:noFill/>
                    <a:ln>
                      <a:noFill/>
                    </a:ln>
                  </pic:spPr>
                </pic:pic>
              </a:graphicData>
            </a:graphic>
          </wp:inline>
        </w:drawing>
      </w:r>
    </w:p>
    <w:sectPr w:rsidR="00DA5D14">
      <w:head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39F" w:rsidRDefault="00BD239F" w:rsidP="00DA5D14">
      <w:pPr>
        <w:spacing w:after="0" w:line="240" w:lineRule="auto"/>
      </w:pPr>
      <w:r>
        <w:separator/>
      </w:r>
    </w:p>
  </w:endnote>
  <w:endnote w:type="continuationSeparator" w:id="0">
    <w:p w:rsidR="00BD239F" w:rsidRDefault="00BD239F" w:rsidP="00DA5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39F" w:rsidRDefault="00BD239F" w:rsidP="00DA5D14">
      <w:pPr>
        <w:spacing w:after="0" w:line="240" w:lineRule="auto"/>
      </w:pPr>
      <w:r>
        <w:separator/>
      </w:r>
    </w:p>
  </w:footnote>
  <w:footnote w:type="continuationSeparator" w:id="0">
    <w:p w:rsidR="00BD239F" w:rsidRDefault="00BD239F" w:rsidP="00DA5D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D14" w:rsidRDefault="00DA5D14">
    <w:pPr>
      <w:pStyle w:val="Encabezado"/>
    </w:pPr>
    <w:r>
      <w:rPr>
        <w:noProof/>
        <w:lang w:eastAsia="es-ES"/>
      </w:rPr>
      <w:drawing>
        <wp:inline distT="0" distB="0" distL="0" distR="0">
          <wp:extent cx="3053557" cy="533372"/>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oficial indj.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47468" cy="549776"/>
                  </a:xfrm>
                  <a:prstGeom prst="rect">
                    <a:avLst/>
                  </a:prstGeom>
                </pic:spPr>
              </pic:pic>
            </a:graphicData>
          </a:graphic>
        </wp:inline>
      </w:drawing>
    </w:r>
    <w:r>
      <w:t xml:space="preserve">  </w:t>
    </w:r>
    <w:r>
      <w:rPr>
        <w:noProof/>
        <w:lang w:eastAsia="es-ES"/>
      </w:rPr>
      <w:drawing>
        <wp:inline distT="0" distB="0" distL="0" distR="0">
          <wp:extent cx="1746047" cy="72823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AULIO ENCABEZAD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55652" cy="73224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D14"/>
    <w:rsid w:val="00466C23"/>
    <w:rsid w:val="00BD239F"/>
    <w:rsid w:val="00DA5D14"/>
    <w:rsid w:val="00E56B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D814F"/>
  <w15:chartTrackingRefBased/>
  <w15:docId w15:val="{E3669800-9E13-4B3D-A869-A9C0AC5C8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A5D14"/>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DA5D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A5D14"/>
  </w:style>
  <w:style w:type="paragraph" w:styleId="Piedepgina">
    <w:name w:val="footer"/>
    <w:basedOn w:val="Normal"/>
    <w:link w:val="PiedepginaCar"/>
    <w:uiPriority w:val="99"/>
    <w:unhideWhenUsed/>
    <w:rsid w:val="00DA5D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A5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421</Words>
  <Characters>2321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Asociación Ibili Elkartea</dc:creator>
  <cp:keywords/>
  <dc:description/>
  <cp:lastModifiedBy>Asociación Ibili Elkartea</cp:lastModifiedBy>
  <cp:revision>1</cp:revision>
  <dcterms:created xsi:type="dcterms:W3CDTF">2019-10-16T14:15:00Z</dcterms:created>
  <dcterms:modified xsi:type="dcterms:W3CDTF">2019-10-16T14:25:00Z</dcterms:modified>
</cp:coreProperties>
</file>